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80D" w:rsidRDefault="003A180D">
      <w:r>
        <w:tab/>
      </w:r>
    </w:p>
    <w:p w:rsidR="003A180D" w:rsidRDefault="003A180D"/>
    <w:p w:rsidR="003A180D" w:rsidRDefault="003A180D"/>
    <w:p w:rsidR="003A180D" w:rsidRPr="00AC34C1" w:rsidRDefault="003A180D" w:rsidP="003A180D">
      <w:pPr>
        <w:spacing w:line="480" w:lineRule="auto"/>
        <w:rPr>
          <w:rFonts w:ascii="Times New Roman" w:hAnsi="Times New Roman" w:cs="Times New Roman"/>
          <w:sz w:val="24"/>
          <w:szCs w:val="24"/>
        </w:rPr>
      </w:pPr>
    </w:p>
    <w:p w:rsidR="003A180D" w:rsidRPr="00AC34C1" w:rsidRDefault="00750897" w:rsidP="003A180D">
      <w:pPr>
        <w:spacing w:line="480" w:lineRule="auto"/>
        <w:jc w:val="center"/>
        <w:rPr>
          <w:rFonts w:ascii="Times New Roman" w:hAnsi="Times New Roman" w:cs="Times New Roman"/>
          <w:sz w:val="24"/>
          <w:szCs w:val="24"/>
        </w:rPr>
      </w:pPr>
      <w:r>
        <w:rPr>
          <w:rFonts w:ascii="Times New Roman" w:hAnsi="Times New Roman" w:cs="Times New Roman"/>
          <w:sz w:val="24"/>
          <w:szCs w:val="24"/>
        </w:rPr>
        <w:t>Diverse Workforce</w:t>
      </w:r>
    </w:p>
    <w:p w:rsidR="003A180D" w:rsidRPr="00AC34C1" w:rsidRDefault="00DF279C" w:rsidP="003A180D">
      <w:pPr>
        <w:spacing w:line="480" w:lineRule="auto"/>
        <w:jc w:val="center"/>
        <w:rPr>
          <w:rFonts w:ascii="Times New Roman" w:hAnsi="Times New Roman" w:cs="Times New Roman"/>
          <w:sz w:val="24"/>
          <w:szCs w:val="24"/>
        </w:rPr>
      </w:pPr>
      <w:r>
        <w:rPr>
          <w:rFonts w:ascii="Times New Roman" w:hAnsi="Times New Roman" w:cs="Times New Roman"/>
          <w:sz w:val="24"/>
          <w:szCs w:val="24"/>
        </w:rPr>
        <w:t>KIRSTAIN BECTON</w:t>
      </w:r>
    </w:p>
    <w:p w:rsidR="003A180D" w:rsidRPr="0029501C" w:rsidRDefault="00DF279C" w:rsidP="003A180D">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AlBERTA</w:t>
      </w:r>
      <w:proofErr w:type="spellEnd"/>
      <w:r>
        <w:rPr>
          <w:rFonts w:ascii="Times New Roman" w:hAnsi="Times New Roman" w:cs="Times New Roman"/>
          <w:sz w:val="24"/>
          <w:szCs w:val="24"/>
        </w:rPr>
        <w:t xml:space="preserve"> THRASH</w:t>
      </w:r>
    </w:p>
    <w:p w:rsidR="003A180D" w:rsidRPr="00AC34C1" w:rsidRDefault="003A180D" w:rsidP="003A180D">
      <w:pPr>
        <w:spacing w:line="480" w:lineRule="auto"/>
        <w:jc w:val="center"/>
        <w:rPr>
          <w:rFonts w:ascii="Times New Roman" w:hAnsi="Times New Roman" w:cs="Times New Roman"/>
          <w:sz w:val="24"/>
          <w:szCs w:val="24"/>
        </w:rPr>
      </w:pPr>
      <w:r w:rsidRPr="00AC34C1">
        <w:rPr>
          <w:rFonts w:ascii="Times New Roman" w:hAnsi="Times New Roman" w:cs="Times New Roman"/>
          <w:sz w:val="24"/>
          <w:szCs w:val="24"/>
        </w:rPr>
        <w:t>HRM 5</w:t>
      </w:r>
      <w:r w:rsidR="00315E53">
        <w:rPr>
          <w:rFonts w:ascii="Times New Roman" w:hAnsi="Times New Roman" w:cs="Times New Roman"/>
          <w:sz w:val="24"/>
          <w:szCs w:val="24"/>
        </w:rPr>
        <w:t>1</w:t>
      </w:r>
      <w:r w:rsidRPr="00AC34C1">
        <w:rPr>
          <w:rFonts w:ascii="Times New Roman" w:hAnsi="Times New Roman" w:cs="Times New Roman"/>
          <w:sz w:val="24"/>
          <w:szCs w:val="24"/>
        </w:rPr>
        <w:t xml:space="preserve">0 – </w:t>
      </w:r>
      <w:r w:rsidR="0029501C">
        <w:rPr>
          <w:rFonts w:ascii="Times New Roman" w:hAnsi="Times New Roman" w:cs="Times New Roman"/>
          <w:sz w:val="24"/>
          <w:szCs w:val="24"/>
        </w:rPr>
        <w:t>Employment Law for Human Resource Practice</w:t>
      </w:r>
    </w:p>
    <w:p w:rsidR="003A180D" w:rsidRPr="00AC34C1" w:rsidRDefault="00DF279C" w:rsidP="003A180D">
      <w:pPr>
        <w:spacing w:line="480" w:lineRule="auto"/>
        <w:jc w:val="center"/>
        <w:rPr>
          <w:rFonts w:ascii="Times New Roman" w:hAnsi="Times New Roman" w:cs="Times New Roman"/>
          <w:sz w:val="24"/>
          <w:szCs w:val="24"/>
        </w:rPr>
      </w:pPr>
      <w:r>
        <w:rPr>
          <w:rFonts w:ascii="Times New Roman" w:hAnsi="Times New Roman" w:cs="Times New Roman"/>
          <w:sz w:val="24"/>
          <w:szCs w:val="24"/>
        </w:rPr>
        <w:t>APRIL29.2017</w:t>
      </w:r>
      <w:bookmarkStart w:id="0" w:name="_GoBack"/>
      <w:bookmarkEnd w:id="0"/>
    </w:p>
    <w:p w:rsidR="00001CEF" w:rsidRDefault="00001CEF">
      <w:r>
        <w:br w:type="page"/>
      </w:r>
    </w:p>
    <w:p w:rsidR="00063C64" w:rsidRDefault="00063C64">
      <w:pPr>
        <w:rPr>
          <w:rFonts w:ascii="Times New Roman" w:hAnsi="Times New Roman"/>
          <w:b/>
          <w:sz w:val="24"/>
          <w:szCs w:val="24"/>
          <w:u w:val="single"/>
        </w:rPr>
      </w:pPr>
      <w:r>
        <w:rPr>
          <w:rFonts w:ascii="Times New Roman" w:hAnsi="Times New Roman"/>
          <w:b/>
          <w:sz w:val="24"/>
          <w:szCs w:val="24"/>
          <w:u w:val="single"/>
        </w:rPr>
        <w:lastRenderedPageBreak/>
        <w:t>Job type</w:t>
      </w:r>
    </w:p>
    <w:p w:rsidR="00063C64" w:rsidRDefault="00063C64">
      <w:pPr>
        <w:rPr>
          <w:rFonts w:ascii="Times New Roman" w:hAnsi="Times New Roman"/>
          <w:b/>
          <w:sz w:val="24"/>
          <w:szCs w:val="24"/>
          <w:u w:val="single"/>
        </w:rPr>
      </w:pPr>
    </w:p>
    <w:p w:rsidR="00063C64" w:rsidRDefault="00063C64" w:rsidP="00C11D0C">
      <w:pPr>
        <w:spacing w:line="480" w:lineRule="auto"/>
        <w:rPr>
          <w:rFonts w:ascii="Times New Roman" w:hAnsi="Times New Roman"/>
          <w:sz w:val="24"/>
          <w:szCs w:val="24"/>
        </w:rPr>
      </w:pPr>
      <w:r>
        <w:rPr>
          <w:rFonts w:ascii="Times New Roman" w:hAnsi="Times New Roman"/>
          <w:sz w:val="24"/>
          <w:szCs w:val="24"/>
        </w:rPr>
        <w:tab/>
        <w:t xml:space="preserve">This job is a sedentary job the individual will be sitting for most of the time the job calls for working at a computer processing information.  There will be times when the employee has to lift boxes that contain files and weight anywhere from 30LB to 60LB depending on how thick the files may be. This job calls for the employee to have a security clearance up to TS and have at least a high school education but an associate is preferred.   </w:t>
      </w:r>
      <w:r w:rsidR="003476F6">
        <w:rPr>
          <w:rFonts w:ascii="Times New Roman" w:hAnsi="Times New Roman"/>
          <w:sz w:val="24"/>
          <w:szCs w:val="24"/>
        </w:rPr>
        <w:t>The job is not hard it calls for close attention to detail the information is very crucial to people lively hood.</w:t>
      </w:r>
      <w:r w:rsidR="000E6FEC">
        <w:rPr>
          <w:rFonts w:ascii="Times New Roman" w:hAnsi="Times New Roman"/>
          <w:sz w:val="24"/>
          <w:szCs w:val="24"/>
        </w:rPr>
        <w:t xml:space="preserve">  The environment is very divers in people, talent, skills as such.  The job can become redundant the type of work is repetitive unless cross-trained is allowed.</w:t>
      </w:r>
      <w:r w:rsidR="008416E7">
        <w:rPr>
          <w:rFonts w:ascii="Times New Roman" w:hAnsi="Times New Roman"/>
          <w:sz w:val="24"/>
          <w:szCs w:val="24"/>
        </w:rPr>
        <w:t xml:space="preserve">  For this job the following recruitment methods would be good.  </w:t>
      </w:r>
    </w:p>
    <w:p w:rsidR="00440F78" w:rsidRPr="00A259D9" w:rsidRDefault="00440F78" w:rsidP="00440F78">
      <w:pPr>
        <w:spacing w:line="480" w:lineRule="auto"/>
        <w:rPr>
          <w:rFonts w:ascii="Times New Roman" w:hAnsi="Times New Roman"/>
          <w:b/>
          <w:sz w:val="24"/>
          <w:szCs w:val="24"/>
        </w:rPr>
      </w:pPr>
      <w:r w:rsidRPr="00A259D9">
        <w:rPr>
          <w:rFonts w:ascii="Times New Roman" w:hAnsi="Times New Roman"/>
          <w:b/>
          <w:sz w:val="24"/>
          <w:szCs w:val="24"/>
        </w:rPr>
        <w:t>Three (3) Recruitment Methods</w:t>
      </w:r>
    </w:p>
    <w:p w:rsidR="00440F78" w:rsidRDefault="00440F78" w:rsidP="00440F78">
      <w:pPr>
        <w:spacing w:line="480" w:lineRule="auto"/>
        <w:rPr>
          <w:rFonts w:ascii="Times New Roman" w:hAnsi="Times New Roman"/>
          <w:sz w:val="24"/>
          <w:szCs w:val="24"/>
        </w:rPr>
      </w:pPr>
      <w:r>
        <w:rPr>
          <w:rFonts w:ascii="Times New Roman" w:hAnsi="Times New Roman"/>
          <w:sz w:val="24"/>
          <w:szCs w:val="24"/>
        </w:rPr>
        <w:tab/>
        <w:t>The first recruiting method online recruiting; this type of recruiting is a type of on line by way of computers search for potential candidates.  This is a good recruiting process because it reaches many people in many places in many age groups , lessen the cost of sourcing and people who know people looking for work and see the add can share the add by sending it through email to the other person(s).</w:t>
      </w:r>
    </w:p>
    <w:p w:rsidR="00440F78" w:rsidRDefault="00440F78" w:rsidP="00440F78">
      <w:pPr>
        <w:spacing w:line="480" w:lineRule="auto"/>
        <w:rPr>
          <w:rFonts w:ascii="Times New Roman" w:hAnsi="Times New Roman"/>
          <w:color w:val="000000"/>
          <w:sz w:val="24"/>
          <w:szCs w:val="24"/>
        </w:rPr>
      </w:pPr>
      <w:r>
        <w:rPr>
          <w:rFonts w:ascii="Times New Roman" w:hAnsi="Times New Roman"/>
          <w:sz w:val="24"/>
          <w:szCs w:val="24"/>
        </w:rPr>
        <w:tab/>
      </w:r>
      <w:r w:rsidRPr="00676EA6">
        <w:rPr>
          <w:rFonts w:ascii="Times New Roman" w:hAnsi="Times New Roman" w:cs="Times New Roman"/>
          <w:sz w:val="24"/>
          <w:szCs w:val="24"/>
        </w:rPr>
        <w:t xml:space="preserve">The </w:t>
      </w:r>
      <w:r>
        <w:rPr>
          <w:rFonts w:ascii="Times New Roman" w:hAnsi="Times New Roman"/>
          <w:sz w:val="24"/>
          <w:szCs w:val="24"/>
        </w:rPr>
        <w:t>second</w:t>
      </w:r>
      <w:r w:rsidRPr="00676EA6">
        <w:rPr>
          <w:rFonts w:ascii="Times New Roman" w:hAnsi="Times New Roman" w:cs="Times New Roman"/>
          <w:sz w:val="24"/>
          <w:szCs w:val="24"/>
        </w:rPr>
        <w:t xml:space="preserve"> recruitment </w:t>
      </w:r>
      <w:r>
        <w:rPr>
          <w:rFonts w:ascii="Times New Roman" w:hAnsi="Times New Roman"/>
          <w:sz w:val="24"/>
          <w:szCs w:val="24"/>
        </w:rPr>
        <w:t xml:space="preserve">method internal </w:t>
      </w:r>
      <w:r w:rsidRPr="00676EA6">
        <w:rPr>
          <w:rFonts w:ascii="Times New Roman" w:hAnsi="Times New Roman" w:cs="Times New Roman"/>
          <w:color w:val="000000"/>
          <w:sz w:val="24"/>
          <w:szCs w:val="24"/>
        </w:rPr>
        <w:t xml:space="preserve">hiring </w:t>
      </w:r>
      <w:r>
        <w:rPr>
          <w:rFonts w:ascii="Times New Roman" w:hAnsi="Times New Roman"/>
          <w:color w:val="000000"/>
          <w:sz w:val="24"/>
          <w:szCs w:val="24"/>
        </w:rPr>
        <w:t xml:space="preserve">reviewing applications in house employees who resume are on file with the company makes it easier for the recruiting staff to find the best potential person for the </w:t>
      </w:r>
      <w:r w:rsidRPr="00676EA6">
        <w:rPr>
          <w:rFonts w:ascii="Times New Roman" w:hAnsi="Times New Roman" w:cs="Times New Roman"/>
          <w:color w:val="000000"/>
          <w:sz w:val="24"/>
          <w:szCs w:val="24"/>
        </w:rPr>
        <w:t xml:space="preserve">position that is </w:t>
      </w:r>
      <w:r>
        <w:rPr>
          <w:rFonts w:ascii="Times New Roman" w:hAnsi="Times New Roman"/>
          <w:color w:val="000000"/>
          <w:sz w:val="24"/>
          <w:szCs w:val="24"/>
        </w:rPr>
        <w:t>in the same organization and work habits are known by management which makes it easier for hiring and is just as important as finding the right person for the position this way is cost effective and also cost effective  when it comes to a possible point of needing training having to send the person to school for training won’t be necessary</w:t>
      </w:r>
    </w:p>
    <w:p w:rsidR="00440F78" w:rsidRDefault="00440F78" w:rsidP="00440F78">
      <w:pPr>
        <w:spacing w:line="480" w:lineRule="auto"/>
        <w:rPr>
          <w:rFonts w:ascii="Times New Roman" w:hAnsi="Times New Roman"/>
          <w:color w:val="000000"/>
          <w:sz w:val="24"/>
          <w:szCs w:val="24"/>
        </w:rPr>
      </w:pPr>
      <w:r>
        <w:rPr>
          <w:rFonts w:ascii="Times New Roman" w:hAnsi="Times New Roman"/>
          <w:color w:val="000000"/>
          <w:sz w:val="24"/>
          <w:szCs w:val="24"/>
        </w:rPr>
        <w:lastRenderedPageBreak/>
        <w:tab/>
        <w:t>The third recruitment method</w:t>
      </w:r>
      <w:r w:rsidRPr="00676EA6">
        <w:rPr>
          <w:rFonts w:ascii="Times New Roman" w:hAnsi="Times New Roman" w:cs="Times New Roman"/>
          <w:color w:val="000000"/>
          <w:sz w:val="24"/>
          <w:szCs w:val="24"/>
        </w:rPr>
        <w:t xml:space="preserve"> </w:t>
      </w:r>
      <w:r>
        <w:rPr>
          <w:rFonts w:ascii="Times New Roman" w:hAnsi="Times New Roman"/>
          <w:color w:val="000000"/>
          <w:sz w:val="24"/>
          <w:szCs w:val="24"/>
        </w:rPr>
        <w:t>is global recruitment; this type of recruitment is a good method for the type of business diverse workforce HR is promoting.  Since most companies are outsourcing to get their product or provide their service(s) at lesser cost it would be wise to use global recruitment which will support the mission both for HR and for the corporation.  Although this may cost some recruit (i.e. advertise, select, interview) this would be worth the time and effort.</w:t>
      </w:r>
    </w:p>
    <w:p w:rsidR="00440F78" w:rsidRDefault="00440F78" w:rsidP="00440F78">
      <w:pPr>
        <w:spacing w:line="480" w:lineRule="auto"/>
        <w:rPr>
          <w:rFonts w:ascii="Times New Roman" w:hAnsi="Times New Roman"/>
          <w:sz w:val="24"/>
          <w:szCs w:val="24"/>
        </w:rPr>
      </w:pPr>
      <w:r>
        <w:rPr>
          <w:rFonts w:ascii="Times New Roman" w:hAnsi="Times New Roman"/>
          <w:sz w:val="24"/>
          <w:szCs w:val="24"/>
        </w:rPr>
        <w:t>These methods are good because each method used to find the potential candidates for the position(s) needing filled these candidates will have had contact with a people of other races, religions, and other different life styles that will avoid at least most discriminatory issues.  Soldiers live in barracks together, and get in fox holes together not picking their partners just having to do what is instructed.   Students live in dorms together sharing rooms and with others they don’t know before they get assigned their room and attend classes together and this is a much diversified community in itself.</w:t>
      </w:r>
      <w:sdt>
        <w:sdtPr>
          <w:rPr>
            <w:rFonts w:ascii="Times New Roman" w:hAnsi="Times New Roman"/>
            <w:sz w:val="24"/>
            <w:szCs w:val="24"/>
          </w:rPr>
          <w:id w:val="43814616"/>
          <w:citation/>
        </w:sdtPr>
        <w:sdtEndPr/>
        <w:sdtContent>
          <w:r w:rsidR="000C6796">
            <w:rPr>
              <w:rFonts w:ascii="Times New Roman" w:hAnsi="Times New Roman"/>
              <w:sz w:val="24"/>
              <w:szCs w:val="24"/>
            </w:rPr>
            <w:fldChar w:fldCharType="begin"/>
          </w:r>
          <w:r w:rsidR="00C0252E">
            <w:rPr>
              <w:rFonts w:ascii="Times New Roman" w:hAnsi="Times New Roman"/>
              <w:sz w:val="24"/>
              <w:szCs w:val="24"/>
            </w:rPr>
            <w:instrText xml:space="preserve"> CITATION Art14 \l 1033 </w:instrText>
          </w:r>
          <w:r w:rsidR="000C6796">
            <w:rPr>
              <w:rFonts w:ascii="Times New Roman" w:hAnsi="Times New Roman"/>
              <w:sz w:val="24"/>
              <w:szCs w:val="24"/>
            </w:rPr>
            <w:fldChar w:fldCharType="separate"/>
          </w:r>
          <w:r w:rsidR="00C0252E">
            <w:rPr>
              <w:rFonts w:ascii="Times New Roman" w:hAnsi="Times New Roman"/>
              <w:noProof/>
              <w:sz w:val="24"/>
              <w:szCs w:val="24"/>
            </w:rPr>
            <w:t xml:space="preserve"> </w:t>
          </w:r>
          <w:r w:rsidR="00C0252E" w:rsidRPr="00C0252E">
            <w:rPr>
              <w:rFonts w:ascii="Times New Roman" w:hAnsi="Times New Roman"/>
              <w:noProof/>
              <w:sz w:val="24"/>
              <w:szCs w:val="24"/>
            </w:rPr>
            <w:t>(Articles on News and Recruitment Methods, 2014)</w:t>
          </w:r>
          <w:r w:rsidR="000C6796">
            <w:rPr>
              <w:rFonts w:ascii="Times New Roman" w:hAnsi="Times New Roman"/>
              <w:sz w:val="24"/>
              <w:szCs w:val="24"/>
            </w:rPr>
            <w:fldChar w:fldCharType="end"/>
          </w:r>
        </w:sdtContent>
      </w:sdt>
    </w:p>
    <w:p w:rsidR="00440F78" w:rsidRDefault="00440F78" w:rsidP="005670B1">
      <w:pPr>
        <w:spacing w:line="480" w:lineRule="auto"/>
        <w:rPr>
          <w:rFonts w:ascii="Times New Roman" w:hAnsi="Times New Roman"/>
          <w:b/>
          <w:sz w:val="24"/>
          <w:szCs w:val="24"/>
        </w:rPr>
      </w:pPr>
      <w:r w:rsidRPr="00A73961">
        <w:rPr>
          <w:rFonts w:ascii="Times New Roman" w:hAnsi="Times New Roman"/>
          <w:b/>
          <w:sz w:val="24"/>
          <w:szCs w:val="24"/>
        </w:rPr>
        <w:t>Application Process</w:t>
      </w:r>
    </w:p>
    <w:p w:rsidR="00154457" w:rsidRDefault="00444D57" w:rsidP="005670B1">
      <w:pPr>
        <w:spacing w:line="480" w:lineRule="auto"/>
        <w:rPr>
          <w:rFonts w:ascii="Times New Roman" w:hAnsi="Times New Roman"/>
          <w:sz w:val="24"/>
          <w:szCs w:val="24"/>
        </w:rPr>
      </w:pPr>
      <w:r>
        <w:rPr>
          <w:rFonts w:ascii="Times New Roman" w:hAnsi="Times New Roman"/>
          <w:sz w:val="24"/>
          <w:szCs w:val="24"/>
        </w:rPr>
        <w:tab/>
        <w:t xml:space="preserve">The application process can be long and tiresome depending on the job being announced and the company of which the announcement is for.  The process starts with the announcement, then the forwarding of resume, job application screening, should the company use testing as part of their interview process (testing); interview process (in person, on phone),  hiring process, new hire paperwork.  When establishing an application policy everyone applying is considered an applicant.  The federal government’s definition of applicant is broad, including any person who indicates an interest in being considered for an employment opportunity.  This interest might be expressed by completing an application form or through other means depending on the employer’s policy. </w:t>
      </w:r>
      <w:sdt>
        <w:sdtPr>
          <w:rPr>
            <w:rFonts w:ascii="Times New Roman" w:hAnsi="Times New Roman"/>
            <w:sz w:val="24"/>
            <w:szCs w:val="24"/>
          </w:rPr>
          <w:id w:val="19676843"/>
          <w:citation/>
        </w:sdtPr>
        <w:sdtEndPr/>
        <w:sdtContent>
          <w:r w:rsidR="000C6796">
            <w:rPr>
              <w:rFonts w:ascii="Times New Roman" w:hAnsi="Times New Roman"/>
              <w:sz w:val="24"/>
              <w:szCs w:val="24"/>
            </w:rPr>
            <w:fldChar w:fldCharType="begin"/>
          </w:r>
          <w:r>
            <w:rPr>
              <w:rFonts w:ascii="Times New Roman" w:hAnsi="Times New Roman"/>
              <w:sz w:val="24"/>
              <w:szCs w:val="24"/>
            </w:rPr>
            <w:instrText xml:space="preserve"> CITATION Dav131 \l 1033 </w:instrText>
          </w:r>
          <w:r w:rsidR="000C6796">
            <w:rPr>
              <w:rFonts w:ascii="Times New Roman" w:hAnsi="Times New Roman"/>
              <w:sz w:val="24"/>
              <w:szCs w:val="24"/>
            </w:rPr>
            <w:fldChar w:fldCharType="separate"/>
          </w:r>
          <w:r w:rsidRPr="00444D57">
            <w:rPr>
              <w:rFonts w:ascii="Times New Roman" w:hAnsi="Times New Roman"/>
              <w:noProof/>
              <w:sz w:val="24"/>
              <w:szCs w:val="24"/>
            </w:rPr>
            <w:t>(Walsh, Recruitment Methods, 2013)</w:t>
          </w:r>
          <w:r w:rsidR="000C6796">
            <w:rPr>
              <w:rFonts w:ascii="Times New Roman" w:hAnsi="Times New Roman"/>
              <w:sz w:val="24"/>
              <w:szCs w:val="24"/>
            </w:rPr>
            <w:fldChar w:fldCharType="end"/>
          </w:r>
        </w:sdtContent>
      </w:sdt>
      <w:r w:rsidR="00615C42">
        <w:rPr>
          <w:rFonts w:ascii="Times New Roman" w:hAnsi="Times New Roman"/>
          <w:sz w:val="24"/>
          <w:szCs w:val="24"/>
        </w:rPr>
        <w:t xml:space="preserve">.  The application process starts with </w:t>
      </w:r>
      <w:r w:rsidR="00365A1C">
        <w:rPr>
          <w:rFonts w:ascii="Times New Roman" w:hAnsi="Times New Roman"/>
          <w:sz w:val="24"/>
          <w:szCs w:val="24"/>
        </w:rPr>
        <w:t xml:space="preserve">the </w:t>
      </w:r>
      <w:r w:rsidR="00365A1C">
        <w:rPr>
          <w:rFonts w:ascii="Times New Roman" w:hAnsi="Times New Roman"/>
          <w:sz w:val="24"/>
          <w:szCs w:val="24"/>
        </w:rPr>
        <w:lastRenderedPageBreak/>
        <w:t xml:space="preserve">position information: location of job, job title, pay, grade (if federal) this will be used for the </w:t>
      </w:r>
      <w:r w:rsidR="00365A1C" w:rsidRPr="00365A1C">
        <w:rPr>
          <w:rFonts w:ascii="Times New Roman" w:hAnsi="Times New Roman" w:cs="Times New Roman"/>
          <w:sz w:val="24"/>
          <w:szCs w:val="24"/>
        </w:rPr>
        <w:t>development of the job description and job classification and for entering into the ATS</w:t>
      </w:r>
      <w:r w:rsidR="00365A1C">
        <w:rPr>
          <w:rFonts w:ascii="Times New Roman" w:hAnsi="Times New Roman" w:cs="Times New Roman"/>
          <w:sz w:val="24"/>
          <w:szCs w:val="24"/>
        </w:rPr>
        <w:t xml:space="preserve"> (Applicant Tracking System</w:t>
      </w:r>
      <w:r w:rsidR="00365A1C" w:rsidRPr="00365A1C">
        <w:rPr>
          <w:rFonts w:ascii="Times New Roman" w:hAnsi="Times New Roman" w:cs="Times New Roman"/>
          <w:sz w:val="24"/>
          <w:szCs w:val="24"/>
        </w:rPr>
        <w:t>.</w:t>
      </w:r>
      <w:r w:rsidR="00365A1C">
        <w:rPr>
          <w:rFonts w:ascii="Times New Roman" w:hAnsi="Times New Roman" w:cs="Times New Roman"/>
          <w:sz w:val="24"/>
          <w:szCs w:val="24"/>
        </w:rPr>
        <w:t xml:space="preserve">)  </w:t>
      </w:r>
      <w:r w:rsidR="00615C42">
        <w:rPr>
          <w:rFonts w:ascii="Times New Roman" w:hAnsi="Times New Roman"/>
          <w:sz w:val="24"/>
          <w:szCs w:val="24"/>
        </w:rPr>
        <w:t xml:space="preserve">The second step is to </w:t>
      </w:r>
      <w:r w:rsidR="0037406B">
        <w:rPr>
          <w:rFonts w:ascii="Times New Roman" w:hAnsi="Times New Roman"/>
          <w:sz w:val="24"/>
          <w:szCs w:val="24"/>
        </w:rPr>
        <w:t xml:space="preserve">know why the position is needed, </w:t>
      </w:r>
      <w:r w:rsidR="00615C42">
        <w:rPr>
          <w:rFonts w:ascii="Times New Roman" w:hAnsi="Times New Roman"/>
          <w:sz w:val="24"/>
          <w:szCs w:val="24"/>
        </w:rPr>
        <w:t xml:space="preserve">develop a job description </w:t>
      </w:r>
      <w:r w:rsidR="00DA0F27">
        <w:rPr>
          <w:rFonts w:ascii="Times New Roman" w:hAnsi="Times New Roman"/>
          <w:sz w:val="24"/>
          <w:szCs w:val="24"/>
        </w:rPr>
        <w:t>entailing</w:t>
      </w:r>
      <w:r w:rsidR="0037406B">
        <w:rPr>
          <w:rFonts w:ascii="Times New Roman" w:hAnsi="Times New Roman"/>
          <w:sz w:val="24"/>
          <w:szCs w:val="24"/>
        </w:rPr>
        <w:t xml:space="preserve"> </w:t>
      </w:r>
      <w:r w:rsidR="00615C42">
        <w:rPr>
          <w:rFonts w:ascii="Times New Roman" w:hAnsi="Times New Roman"/>
          <w:sz w:val="24"/>
          <w:szCs w:val="24"/>
        </w:rPr>
        <w:t>the type of work that will be conducted</w:t>
      </w:r>
      <w:r w:rsidR="00DA0F27">
        <w:rPr>
          <w:rFonts w:ascii="Times New Roman" w:hAnsi="Times New Roman"/>
          <w:sz w:val="24"/>
          <w:szCs w:val="24"/>
        </w:rPr>
        <w:t>;</w:t>
      </w:r>
      <w:r w:rsidR="00615C42">
        <w:rPr>
          <w:rFonts w:ascii="Times New Roman" w:hAnsi="Times New Roman"/>
          <w:sz w:val="24"/>
          <w:szCs w:val="24"/>
        </w:rPr>
        <w:t xml:space="preserve"> what </w:t>
      </w:r>
      <w:r w:rsidR="00365A1C">
        <w:rPr>
          <w:rFonts w:ascii="Times New Roman" w:hAnsi="Times New Roman"/>
          <w:sz w:val="24"/>
          <w:szCs w:val="24"/>
        </w:rPr>
        <w:t xml:space="preserve">the </w:t>
      </w:r>
      <w:r w:rsidR="00DA0F27">
        <w:rPr>
          <w:rFonts w:ascii="Times New Roman" w:hAnsi="Times New Roman"/>
          <w:sz w:val="24"/>
          <w:szCs w:val="24"/>
        </w:rPr>
        <w:t xml:space="preserve">minimum </w:t>
      </w:r>
      <w:r w:rsidR="00615C42">
        <w:rPr>
          <w:rFonts w:ascii="Times New Roman" w:hAnsi="Times New Roman"/>
          <w:sz w:val="24"/>
          <w:szCs w:val="24"/>
        </w:rPr>
        <w:t>qualifications</w:t>
      </w:r>
      <w:r w:rsidR="00365A1C">
        <w:rPr>
          <w:rFonts w:ascii="Times New Roman" w:hAnsi="Times New Roman"/>
          <w:sz w:val="24"/>
          <w:szCs w:val="24"/>
        </w:rPr>
        <w:t xml:space="preserve"> are</w:t>
      </w:r>
      <w:r w:rsidR="00DA0F27">
        <w:rPr>
          <w:rFonts w:ascii="Times New Roman" w:hAnsi="Times New Roman"/>
          <w:sz w:val="24"/>
          <w:szCs w:val="24"/>
        </w:rPr>
        <w:t xml:space="preserve">.  A recruitment plan has to be developed and to do this a </w:t>
      </w:r>
      <w:r w:rsidR="00365A1C">
        <w:rPr>
          <w:rFonts w:ascii="Times New Roman" w:hAnsi="Times New Roman"/>
          <w:sz w:val="24"/>
          <w:szCs w:val="24"/>
        </w:rPr>
        <w:t>recruitment team has to be implemented and a recruitment plan.  Once this is completed there is a review of applications and the potential candidates who look to b</w:t>
      </w:r>
      <w:r w:rsidR="004431B7">
        <w:rPr>
          <w:rFonts w:ascii="Times New Roman" w:hAnsi="Times New Roman"/>
          <w:sz w:val="24"/>
          <w:szCs w:val="24"/>
        </w:rPr>
        <w:t>e a good fit are put in a stack for the interview process.  Once the interview process has been completed there is a hiring selection and then the final step is finalizing the recruitment</w:t>
      </w:r>
      <w:r w:rsidR="003E6398">
        <w:rPr>
          <w:rFonts w:ascii="Times New Roman" w:hAnsi="Times New Roman"/>
          <w:sz w:val="24"/>
          <w:szCs w:val="24"/>
        </w:rPr>
        <w:t xml:space="preserve"> (i.e. offer accepted, the HR is contacted and a letter is sent to the new employee).</w:t>
      </w:r>
      <w:sdt>
        <w:sdtPr>
          <w:rPr>
            <w:rFonts w:ascii="Times New Roman" w:hAnsi="Times New Roman"/>
            <w:sz w:val="24"/>
            <w:szCs w:val="24"/>
          </w:rPr>
          <w:id w:val="19676844"/>
          <w:citation/>
        </w:sdtPr>
        <w:sdtEndPr/>
        <w:sdtContent>
          <w:r w:rsidR="000C6796">
            <w:rPr>
              <w:rFonts w:ascii="Times New Roman" w:hAnsi="Times New Roman"/>
              <w:sz w:val="24"/>
              <w:szCs w:val="24"/>
            </w:rPr>
            <w:fldChar w:fldCharType="begin"/>
          </w:r>
          <w:r w:rsidR="007773CC">
            <w:rPr>
              <w:rFonts w:ascii="Times New Roman" w:hAnsi="Times New Roman"/>
              <w:sz w:val="24"/>
              <w:szCs w:val="24"/>
            </w:rPr>
            <w:instrText xml:space="preserve"> CITATION UCR14 \n  \l 1033  </w:instrText>
          </w:r>
          <w:r w:rsidR="000C6796">
            <w:rPr>
              <w:rFonts w:ascii="Times New Roman" w:hAnsi="Times New Roman"/>
              <w:sz w:val="24"/>
              <w:szCs w:val="24"/>
            </w:rPr>
            <w:fldChar w:fldCharType="separate"/>
          </w:r>
          <w:r w:rsidR="007773CC">
            <w:rPr>
              <w:rFonts w:ascii="Times New Roman" w:hAnsi="Times New Roman"/>
              <w:noProof/>
              <w:sz w:val="24"/>
              <w:szCs w:val="24"/>
            </w:rPr>
            <w:t xml:space="preserve"> </w:t>
          </w:r>
          <w:r w:rsidR="007773CC" w:rsidRPr="007773CC">
            <w:rPr>
              <w:rFonts w:ascii="Times New Roman" w:hAnsi="Times New Roman"/>
              <w:noProof/>
              <w:sz w:val="24"/>
              <w:szCs w:val="24"/>
            </w:rPr>
            <w:t>(University of California, Riverside, 2014)</w:t>
          </w:r>
          <w:r w:rsidR="000C6796">
            <w:rPr>
              <w:rFonts w:ascii="Times New Roman" w:hAnsi="Times New Roman"/>
              <w:sz w:val="24"/>
              <w:szCs w:val="24"/>
            </w:rPr>
            <w:fldChar w:fldCharType="end"/>
          </w:r>
        </w:sdtContent>
      </w:sdt>
    </w:p>
    <w:p w:rsidR="00102ED9" w:rsidRDefault="00102ED9" w:rsidP="005670B1">
      <w:pPr>
        <w:spacing w:line="480" w:lineRule="auto"/>
        <w:rPr>
          <w:rFonts w:ascii="Times New Roman" w:hAnsi="Times New Roman"/>
          <w:b/>
          <w:sz w:val="24"/>
          <w:szCs w:val="24"/>
        </w:rPr>
      </w:pPr>
      <w:r w:rsidRPr="00102ED9">
        <w:rPr>
          <w:rFonts w:ascii="Times New Roman" w:hAnsi="Times New Roman"/>
          <w:b/>
          <w:sz w:val="24"/>
          <w:szCs w:val="24"/>
        </w:rPr>
        <w:t>Five (5) step procedure</w:t>
      </w:r>
      <w:r>
        <w:rPr>
          <w:rFonts w:ascii="Times New Roman" w:hAnsi="Times New Roman"/>
          <w:b/>
          <w:sz w:val="24"/>
          <w:szCs w:val="24"/>
        </w:rPr>
        <w:t xml:space="preserve"> to maintain records</w:t>
      </w:r>
    </w:p>
    <w:p w:rsidR="0056210E" w:rsidRDefault="00102ED9" w:rsidP="005660CB">
      <w:pPr>
        <w:spacing w:line="480" w:lineRule="auto"/>
        <w:rPr>
          <w:rFonts w:ascii="Times New Roman" w:hAnsi="Times New Roman"/>
          <w:sz w:val="24"/>
          <w:szCs w:val="24"/>
        </w:rPr>
      </w:pPr>
      <w:r w:rsidRPr="00456694">
        <w:rPr>
          <w:rFonts w:ascii="Times New Roman" w:hAnsi="Times New Roman"/>
          <w:sz w:val="24"/>
          <w:szCs w:val="24"/>
        </w:rPr>
        <w:tab/>
      </w:r>
      <w:r w:rsidR="0056210E">
        <w:rPr>
          <w:rFonts w:ascii="Times New Roman" w:hAnsi="Times New Roman"/>
          <w:sz w:val="24"/>
          <w:szCs w:val="24"/>
        </w:rPr>
        <w:t xml:space="preserve">Employers are not the only ones who have to watch what they say.  There are potential legal consequences for applicants who provide prospective employers with false information or omit important facts in hopes of enhancing their chances of getting hired.  </w:t>
      </w:r>
      <w:sdt>
        <w:sdtPr>
          <w:rPr>
            <w:rFonts w:ascii="Times New Roman" w:hAnsi="Times New Roman"/>
            <w:sz w:val="24"/>
            <w:szCs w:val="24"/>
          </w:rPr>
          <w:id w:val="19676846"/>
          <w:citation/>
        </w:sdtPr>
        <w:sdtEndPr/>
        <w:sdtContent>
          <w:r w:rsidR="000C6796">
            <w:rPr>
              <w:rFonts w:ascii="Times New Roman" w:hAnsi="Times New Roman"/>
              <w:sz w:val="24"/>
              <w:szCs w:val="24"/>
            </w:rPr>
            <w:fldChar w:fldCharType="begin"/>
          </w:r>
          <w:r w:rsidR="0056210E">
            <w:rPr>
              <w:rFonts w:ascii="Times New Roman" w:hAnsi="Times New Roman"/>
              <w:sz w:val="24"/>
              <w:szCs w:val="24"/>
            </w:rPr>
            <w:instrText xml:space="preserve"> CITATION Dav13 \l 1033 </w:instrText>
          </w:r>
          <w:r w:rsidR="000C6796">
            <w:rPr>
              <w:rFonts w:ascii="Times New Roman" w:hAnsi="Times New Roman"/>
              <w:sz w:val="24"/>
              <w:szCs w:val="24"/>
            </w:rPr>
            <w:fldChar w:fldCharType="separate"/>
          </w:r>
          <w:r w:rsidR="0056210E" w:rsidRPr="0056210E">
            <w:rPr>
              <w:rFonts w:ascii="Times New Roman" w:hAnsi="Times New Roman"/>
              <w:noProof/>
              <w:sz w:val="24"/>
              <w:szCs w:val="24"/>
            </w:rPr>
            <w:t>(Walsh, The Employment Relationship, 2013)</w:t>
          </w:r>
          <w:r w:rsidR="000C6796">
            <w:rPr>
              <w:rFonts w:ascii="Times New Roman" w:hAnsi="Times New Roman"/>
              <w:sz w:val="24"/>
              <w:szCs w:val="24"/>
            </w:rPr>
            <w:fldChar w:fldCharType="end"/>
          </w:r>
        </w:sdtContent>
      </w:sdt>
    </w:p>
    <w:p w:rsidR="005660CB" w:rsidRDefault="00456694" w:rsidP="005660CB">
      <w:pPr>
        <w:spacing w:line="480" w:lineRule="auto"/>
        <w:rPr>
          <w:rFonts w:ascii="Times New Roman" w:eastAsia="Times New Roman" w:hAnsi="Times New Roman" w:cs="Times New Roman"/>
          <w:sz w:val="24"/>
          <w:szCs w:val="24"/>
          <w:lang w:bidi="ar-SA"/>
        </w:rPr>
      </w:pPr>
      <w:r w:rsidRPr="00456694">
        <w:rPr>
          <w:rFonts w:ascii="Times New Roman" w:hAnsi="Times New Roman"/>
          <w:sz w:val="24"/>
          <w:szCs w:val="24"/>
        </w:rPr>
        <w:t>T</w:t>
      </w:r>
      <w:r>
        <w:rPr>
          <w:rFonts w:ascii="Times New Roman" w:hAnsi="Times New Roman"/>
          <w:sz w:val="24"/>
          <w:szCs w:val="24"/>
        </w:rPr>
        <w:t xml:space="preserve">he first and foremost importance in maintaining records is not having too many hands in the file draw.  Appoint one or two personnel to keep the files in order and kept up to date.  </w:t>
      </w:r>
      <w:r w:rsidR="00F53C5E">
        <w:rPr>
          <w:rFonts w:ascii="Times New Roman" w:hAnsi="Times New Roman"/>
          <w:sz w:val="24"/>
          <w:szCs w:val="24"/>
        </w:rPr>
        <w:t xml:space="preserve">Establish an access sheet showing who and when accessed the draw and for what file and when it was returned.  </w:t>
      </w:r>
      <w:r>
        <w:rPr>
          <w:rFonts w:ascii="Times New Roman" w:hAnsi="Times New Roman"/>
          <w:sz w:val="24"/>
          <w:szCs w:val="24"/>
        </w:rPr>
        <w:t xml:space="preserve">Once this </w:t>
      </w:r>
      <w:r w:rsidR="00921EFB">
        <w:rPr>
          <w:rFonts w:ascii="Times New Roman" w:hAnsi="Times New Roman"/>
          <w:sz w:val="24"/>
          <w:szCs w:val="24"/>
        </w:rPr>
        <w:t>established it will not be hard to know who to go to in a time of necessity.</w:t>
      </w:r>
      <w:r w:rsidR="005660CB">
        <w:rPr>
          <w:rFonts w:ascii="Times New Roman" w:hAnsi="Times New Roman"/>
          <w:sz w:val="24"/>
          <w:szCs w:val="24"/>
        </w:rPr>
        <w:t xml:space="preserve"> </w:t>
      </w:r>
      <w:r w:rsidR="00A86A1A">
        <w:rPr>
          <w:rFonts w:ascii="Times New Roman" w:hAnsi="Times New Roman"/>
          <w:sz w:val="24"/>
          <w:szCs w:val="24"/>
        </w:rPr>
        <w:t xml:space="preserve">The next thing to do is process a </w:t>
      </w:r>
      <w:r w:rsidR="009D2442" w:rsidRPr="009D2442">
        <w:rPr>
          <w:rFonts w:ascii="Times New Roman" w:hAnsi="Times New Roman" w:cs="Times New Roman"/>
          <w:sz w:val="24"/>
          <w:szCs w:val="24"/>
        </w:rPr>
        <w:t xml:space="preserve">matrix </w:t>
      </w:r>
      <w:r w:rsidR="00A86A1A">
        <w:rPr>
          <w:rFonts w:ascii="Times New Roman" w:hAnsi="Times New Roman" w:cs="Times New Roman"/>
          <w:sz w:val="24"/>
          <w:szCs w:val="24"/>
        </w:rPr>
        <w:t xml:space="preserve">chart this shows what </w:t>
      </w:r>
      <w:r w:rsidR="009D2442" w:rsidRPr="009D2442">
        <w:rPr>
          <w:rFonts w:ascii="Times New Roman" w:hAnsi="Times New Roman" w:cs="Times New Roman"/>
          <w:sz w:val="24"/>
          <w:szCs w:val="24"/>
        </w:rPr>
        <w:t>files the program maintains, who maintains them, and where they are maintained. The second document is the records schedule that describes the record series and gives the retention and disposition. The third document is the file plan.</w:t>
      </w:r>
      <w:r w:rsidR="005660CB">
        <w:rPr>
          <w:rFonts w:ascii="Times New Roman" w:hAnsi="Times New Roman" w:cs="Times New Roman"/>
          <w:sz w:val="24"/>
          <w:szCs w:val="24"/>
        </w:rPr>
        <w:t xml:space="preserve">  The use of the file plan is to d</w:t>
      </w:r>
      <w:r w:rsidR="005660CB" w:rsidRPr="005660CB">
        <w:rPr>
          <w:rFonts w:ascii="Times New Roman" w:eastAsia="Times New Roman" w:hAnsi="Times New Roman" w:cs="Times New Roman"/>
          <w:sz w:val="24"/>
          <w:szCs w:val="24"/>
          <w:lang w:bidi="ar-SA"/>
        </w:rPr>
        <w:t>ocument program's activities effectively</w:t>
      </w:r>
      <w:r w:rsidR="005660CB">
        <w:rPr>
          <w:rFonts w:ascii="Times New Roman" w:eastAsia="Times New Roman" w:hAnsi="Times New Roman" w:cs="Times New Roman"/>
          <w:sz w:val="24"/>
          <w:szCs w:val="24"/>
          <w:lang w:bidi="ar-SA"/>
        </w:rPr>
        <w:t xml:space="preserve">:  Identify </w:t>
      </w:r>
      <w:r w:rsidR="005660CB">
        <w:rPr>
          <w:rFonts w:ascii="Times New Roman" w:eastAsia="Times New Roman" w:hAnsi="Times New Roman" w:cs="Times New Roman"/>
          <w:sz w:val="24"/>
          <w:szCs w:val="24"/>
          <w:lang w:bidi="ar-SA"/>
        </w:rPr>
        <w:lastRenderedPageBreak/>
        <w:t xml:space="preserve">records consistently, Retrieve records quickly, Link to the records schedules and </w:t>
      </w:r>
      <w:r w:rsidR="005660CB" w:rsidRPr="005660CB">
        <w:rPr>
          <w:rFonts w:ascii="Times New Roman" w:eastAsia="Times New Roman" w:hAnsi="Times New Roman" w:cs="Times New Roman"/>
          <w:sz w:val="24"/>
          <w:szCs w:val="24"/>
          <w:lang w:bidi="ar-SA"/>
        </w:rPr>
        <w:t>Retire records to the Federal Records Center easily.</w:t>
      </w:r>
      <w:r w:rsidR="004E05AC">
        <w:rPr>
          <w:rFonts w:ascii="Times New Roman" w:eastAsia="Times New Roman" w:hAnsi="Times New Roman" w:cs="Times New Roman"/>
          <w:sz w:val="24"/>
          <w:szCs w:val="24"/>
          <w:lang w:bidi="ar-SA"/>
        </w:rPr>
        <w:t xml:space="preserve">  Should a case of discriminatory charge occur the information pertaining to the employee will easily be accessed.</w:t>
      </w:r>
      <w:r w:rsidR="00FB07A5">
        <w:rPr>
          <w:rFonts w:ascii="Times New Roman" w:eastAsia="Times New Roman" w:hAnsi="Times New Roman" w:cs="Times New Roman"/>
          <w:sz w:val="24"/>
          <w:szCs w:val="24"/>
          <w:lang w:bidi="ar-SA"/>
        </w:rPr>
        <w:t xml:space="preserve"> </w:t>
      </w:r>
      <w:sdt>
        <w:sdtPr>
          <w:rPr>
            <w:rFonts w:ascii="Times New Roman" w:eastAsia="Times New Roman" w:hAnsi="Times New Roman" w:cs="Times New Roman"/>
            <w:sz w:val="24"/>
            <w:szCs w:val="24"/>
            <w:lang w:bidi="ar-SA"/>
          </w:rPr>
          <w:id w:val="19676845"/>
          <w:citation/>
        </w:sdtPr>
        <w:sdtEndPr/>
        <w:sdtContent>
          <w:r w:rsidR="000C6796">
            <w:rPr>
              <w:rFonts w:ascii="Times New Roman" w:eastAsia="Times New Roman" w:hAnsi="Times New Roman" w:cs="Times New Roman"/>
              <w:sz w:val="24"/>
              <w:szCs w:val="24"/>
              <w:lang w:bidi="ar-SA"/>
            </w:rPr>
            <w:fldChar w:fldCharType="begin"/>
          </w:r>
          <w:r w:rsidR="00FB07A5">
            <w:rPr>
              <w:rFonts w:ascii="Times New Roman" w:eastAsia="Times New Roman" w:hAnsi="Times New Roman" w:cs="Times New Roman"/>
              <w:sz w:val="24"/>
              <w:szCs w:val="24"/>
              <w:lang w:bidi="ar-SA"/>
            </w:rPr>
            <w:instrText xml:space="preserve"> CITATION EPA12 \l 1033 </w:instrText>
          </w:r>
          <w:r w:rsidR="000C6796">
            <w:rPr>
              <w:rFonts w:ascii="Times New Roman" w:eastAsia="Times New Roman" w:hAnsi="Times New Roman" w:cs="Times New Roman"/>
              <w:sz w:val="24"/>
              <w:szCs w:val="24"/>
              <w:lang w:bidi="ar-SA"/>
            </w:rPr>
            <w:fldChar w:fldCharType="separate"/>
          </w:r>
          <w:r w:rsidR="00FB07A5" w:rsidRPr="00FB07A5">
            <w:rPr>
              <w:rFonts w:ascii="Times New Roman" w:eastAsia="Times New Roman" w:hAnsi="Times New Roman" w:cs="Times New Roman"/>
              <w:noProof/>
              <w:sz w:val="24"/>
              <w:szCs w:val="24"/>
              <w:lang w:bidi="ar-SA"/>
            </w:rPr>
            <w:t>(EPA, 2012)</w:t>
          </w:r>
          <w:r w:rsidR="000C6796">
            <w:rPr>
              <w:rFonts w:ascii="Times New Roman" w:eastAsia="Times New Roman" w:hAnsi="Times New Roman" w:cs="Times New Roman"/>
              <w:sz w:val="24"/>
              <w:szCs w:val="24"/>
              <w:lang w:bidi="ar-SA"/>
            </w:rPr>
            <w:fldChar w:fldCharType="end"/>
          </w:r>
        </w:sdtContent>
      </w:sdt>
    </w:p>
    <w:p w:rsidR="000B3E5C" w:rsidRPr="005660CB" w:rsidRDefault="000B3E5C" w:rsidP="005660CB">
      <w:pPr>
        <w:spacing w:line="480" w:lineRule="auto"/>
        <w:rPr>
          <w:rFonts w:ascii="Times New Roman" w:eastAsia="Times New Roman" w:hAnsi="Times New Roman" w:cs="Times New Roman"/>
          <w:b/>
          <w:sz w:val="24"/>
          <w:szCs w:val="24"/>
          <w:lang w:bidi="ar-SA"/>
        </w:rPr>
      </w:pPr>
      <w:r w:rsidRPr="000B3E5C">
        <w:rPr>
          <w:rFonts w:ascii="Times New Roman" w:eastAsia="Times New Roman" w:hAnsi="Times New Roman" w:cs="Times New Roman"/>
          <w:b/>
          <w:sz w:val="24"/>
          <w:szCs w:val="24"/>
          <w:lang w:bidi="ar-SA"/>
        </w:rPr>
        <w:t>Background checks</w:t>
      </w:r>
    </w:p>
    <w:p w:rsidR="00A77578" w:rsidRDefault="000B3E5C" w:rsidP="00552A1C">
      <w:pPr>
        <w:spacing w:line="480" w:lineRule="auto"/>
        <w:rPr>
          <w:rFonts w:ascii="Times New Roman" w:hAnsi="Times New Roman" w:cs="Times New Roman"/>
          <w:sz w:val="24"/>
          <w:szCs w:val="24"/>
        </w:rPr>
      </w:pPr>
      <w:r>
        <w:rPr>
          <w:rFonts w:ascii="Times New Roman" w:hAnsi="Times New Roman" w:cs="Times New Roman"/>
          <w:sz w:val="24"/>
          <w:szCs w:val="24"/>
        </w:rPr>
        <w:tab/>
        <w:t>Background checks have become a vital source since 911 and hiring companies take background checks serious.  There are several types of background checks depending on the type of job and the information that is handled at the job the background check is based on that.  “Background checks are used to verify information provided by candidates and to determine whether any disqualifying factors exist.  These checks might entail contacting references; verifying past employment and military service; confirming that necessary degrees, license, or other credentials are possessed; checking driving records; checking for criminal convictions; examining credit reports; and even inspecting candidates’ online personas on social networking and other sites. A basic motive for conducting background checks is the potential liability of employers for the harmful acts of the people they hire.”</w:t>
      </w:r>
      <w:sdt>
        <w:sdtPr>
          <w:rPr>
            <w:rFonts w:ascii="Times New Roman" w:hAnsi="Times New Roman" w:cs="Times New Roman"/>
            <w:sz w:val="24"/>
            <w:szCs w:val="24"/>
          </w:rPr>
          <w:id w:val="19676847"/>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Pr>
              <w:rFonts w:ascii="Times New Roman" w:hAnsi="Times New Roman" w:cs="Times New Roman"/>
              <w:noProof/>
              <w:sz w:val="24"/>
              <w:szCs w:val="24"/>
            </w:rPr>
            <w:t xml:space="preserve"> </w:t>
          </w:r>
          <w:r w:rsidR="007650CA" w:rsidRPr="007650CA">
            <w:rPr>
              <w:rFonts w:ascii="Times New Roman" w:hAnsi="Times New Roman" w:cs="Times New Roman"/>
              <w:noProof/>
              <w:sz w:val="24"/>
              <w:szCs w:val="24"/>
            </w:rPr>
            <w:t>(Walsh, Affirmative Action and Harassement in the workpalce., 2013)</w:t>
          </w:r>
          <w:r w:rsidR="000C6796">
            <w:rPr>
              <w:rFonts w:ascii="Times New Roman" w:hAnsi="Times New Roman" w:cs="Times New Roman"/>
              <w:sz w:val="24"/>
              <w:szCs w:val="24"/>
            </w:rPr>
            <w:fldChar w:fldCharType="end"/>
          </w:r>
        </w:sdtContent>
      </w:sdt>
      <w:r w:rsidR="00EB69A9">
        <w:rPr>
          <w:rFonts w:ascii="Times New Roman" w:hAnsi="Times New Roman" w:cs="Times New Roman"/>
          <w:sz w:val="24"/>
          <w:szCs w:val="24"/>
        </w:rPr>
        <w:t xml:space="preserve">.  The first background check is a credit check this is not only for loan approvals but also hiring decisions.  </w:t>
      </w:r>
      <w:r w:rsidR="00552A1C">
        <w:rPr>
          <w:rFonts w:ascii="Times New Roman" w:hAnsi="Times New Roman" w:cs="Times New Roman"/>
          <w:sz w:val="24"/>
          <w:szCs w:val="24"/>
        </w:rPr>
        <w:t>“</w:t>
      </w:r>
      <w:r w:rsidR="00EB69A9">
        <w:rPr>
          <w:rFonts w:ascii="Times New Roman" w:hAnsi="Times New Roman" w:cs="Times New Roman"/>
          <w:sz w:val="24"/>
          <w:szCs w:val="24"/>
        </w:rPr>
        <w:t xml:space="preserve">The Fair Credit Reporting Act (FCRA) </w:t>
      </w:r>
      <w:r w:rsidR="00552A1C">
        <w:rPr>
          <w:rFonts w:ascii="Times New Roman" w:hAnsi="Times New Roman" w:cs="Times New Roman"/>
          <w:sz w:val="24"/>
          <w:szCs w:val="24"/>
        </w:rPr>
        <w:t xml:space="preserve">is the major federal law regulating, sharing, and use of information by employers and consumer reporting agencies.  It distinguishes two types of credit reports: consumer reports and investigative reports.”  </w:t>
      </w:r>
      <w:sdt>
        <w:sdtPr>
          <w:rPr>
            <w:rFonts w:ascii="Times New Roman" w:hAnsi="Times New Roman" w:cs="Times New Roman"/>
            <w:sz w:val="24"/>
            <w:szCs w:val="24"/>
          </w:rPr>
          <w:id w:val="19676848"/>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sidRPr="007650CA">
            <w:rPr>
              <w:rFonts w:ascii="Times New Roman" w:hAnsi="Times New Roman" w:cs="Times New Roman"/>
              <w:noProof/>
              <w:sz w:val="24"/>
              <w:szCs w:val="24"/>
            </w:rPr>
            <w:t>(Walsh, Affirmative Action and Harassement in the workpalce., 2013)</w:t>
          </w:r>
          <w:r w:rsidR="000C6796">
            <w:rPr>
              <w:rFonts w:ascii="Times New Roman" w:hAnsi="Times New Roman" w:cs="Times New Roman"/>
              <w:sz w:val="24"/>
              <w:szCs w:val="24"/>
            </w:rPr>
            <w:fldChar w:fldCharType="end"/>
          </w:r>
        </w:sdtContent>
      </w:sdt>
      <w:r w:rsidR="00552A1C">
        <w:rPr>
          <w:rFonts w:ascii="Times New Roman" w:hAnsi="Times New Roman" w:cs="Times New Roman"/>
          <w:sz w:val="24"/>
          <w:szCs w:val="24"/>
        </w:rPr>
        <w:t xml:space="preserve">.  </w:t>
      </w:r>
      <w:r w:rsidR="00E0552A">
        <w:rPr>
          <w:rFonts w:ascii="Times New Roman" w:hAnsi="Times New Roman" w:cs="Times New Roman"/>
          <w:sz w:val="24"/>
          <w:szCs w:val="24"/>
        </w:rPr>
        <w:t xml:space="preserve">Credit checks are to identify employees who have bankrupted before this is very important again this is dealing with financial issues and can lead to theft from a company that has great valued information worth selling.  </w:t>
      </w:r>
      <w:r w:rsidR="00552A1C">
        <w:rPr>
          <w:rFonts w:ascii="Times New Roman" w:hAnsi="Times New Roman" w:cs="Times New Roman"/>
          <w:sz w:val="24"/>
          <w:szCs w:val="24"/>
        </w:rPr>
        <w:t xml:space="preserve">Agencies with classified material really want to know a person’s credit history in case the person has any idea for selling classified information and records to </w:t>
      </w:r>
      <w:r w:rsidR="00552A1C">
        <w:rPr>
          <w:rFonts w:ascii="Times New Roman" w:hAnsi="Times New Roman" w:cs="Times New Roman"/>
          <w:sz w:val="24"/>
          <w:szCs w:val="24"/>
        </w:rPr>
        <w:lastRenderedPageBreak/>
        <w:t>other countries. Certain agency’s send out to employees and mandatory information sheet asking how many vehicles they own, financial stability, how much is owed to lenders, and other questions.</w:t>
      </w:r>
      <w:r w:rsidR="00233F98">
        <w:rPr>
          <w:rFonts w:ascii="Times New Roman" w:hAnsi="Times New Roman" w:cs="Times New Roman"/>
          <w:sz w:val="24"/>
          <w:szCs w:val="24"/>
        </w:rPr>
        <w:t xml:space="preserve"> </w:t>
      </w:r>
      <w:r w:rsidR="00BE0659">
        <w:rPr>
          <w:rFonts w:ascii="Times New Roman" w:hAnsi="Times New Roman" w:cs="Times New Roman"/>
          <w:sz w:val="24"/>
          <w:szCs w:val="24"/>
        </w:rPr>
        <w:t xml:space="preserve">The second type of background check </w:t>
      </w:r>
      <w:r w:rsidR="00DE2D1A">
        <w:rPr>
          <w:rFonts w:ascii="Times New Roman" w:hAnsi="Times New Roman" w:cs="Times New Roman"/>
          <w:sz w:val="24"/>
          <w:szCs w:val="24"/>
        </w:rPr>
        <w:t>is a Criminal Records check which is not as easy as it seems but depending on the type of job should a potential employee have a history of crime it is to be known.   Agencies have had criminal background checks on potential employees just to have access to an installation for the means of work.</w:t>
      </w:r>
      <w:r w:rsidR="003A410D">
        <w:rPr>
          <w:rFonts w:ascii="Times New Roman" w:hAnsi="Times New Roman" w:cs="Times New Roman"/>
          <w:sz w:val="24"/>
          <w:szCs w:val="24"/>
        </w:rPr>
        <w:t xml:space="preserve">  The third and last background check</w:t>
      </w:r>
      <w:r w:rsidR="00871419">
        <w:rPr>
          <w:rFonts w:ascii="Times New Roman" w:hAnsi="Times New Roman" w:cs="Times New Roman"/>
          <w:sz w:val="24"/>
          <w:szCs w:val="24"/>
        </w:rPr>
        <w:t xml:space="preserve"> would be a sex offender since </w:t>
      </w:r>
      <w:r w:rsidR="0081261A">
        <w:rPr>
          <w:rFonts w:ascii="Times New Roman" w:hAnsi="Times New Roman" w:cs="Times New Roman"/>
          <w:sz w:val="24"/>
          <w:szCs w:val="24"/>
        </w:rPr>
        <w:t>they can have access to children at day care, little league, boy Scouts and this doesn’t mean only men this includes women as well.  School are one of the most organizations that fail to have background checks conducted on their employees until it’s too late and a child has been taken advantage of.</w:t>
      </w:r>
      <w:r w:rsidR="00A77578">
        <w:rPr>
          <w:rFonts w:ascii="Times New Roman" w:hAnsi="Times New Roman" w:cs="Times New Roman"/>
          <w:sz w:val="24"/>
          <w:szCs w:val="24"/>
        </w:rPr>
        <w:t xml:space="preserve">  Another background check would be a gun for employment usage background check in order to obtain a permit.  Pertaining what is found in this background check will tell whether a gun permit will be or not be granted.</w:t>
      </w:r>
    </w:p>
    <w:p w:rsidR="00F52EB0" w:rsidRDefault="00F52EB0" w:rsidP="00552A1C">
      <w:pPr>
        <w:spacing w:line="480" w:lineRule="auto"/>
        <w:rPr>
          <w:rFonts w:ascii="Times New Roman" w:hAnsi="Times New Roman" w:cs="Times New Roman"/>
          <w:b/>
          <w:sz w:val="24"/>
          <w:szCs w:val="24"/>
        </w:rPr>
      </w:pPr>
      <w:r w:rsidRPr="00F52EB0">
        <w:rPr>
          <w:rFonts w:ascii="Times New Roman" w:hAnsi="Times New Roman" w:cs="Times New Roman"/>
          <w:b/>
          <w:sz w:val="24"/>
          <w:szCs w:val="24"/>
        </w:rPr>
        <w:t>Employee Tests</w:t>
      </w:r>
    </w:p>
    <w:p w:rsidR="00C536BC" w:rsidRDefault="00F52EB0" w:rsidP="00552A1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Employee test are many and expensive considering the extent an employer wants the check to be.  </w:t>
      </w:r>
      <w:r w:rsidR="00555A35">
        <w:rPr>
          <w:rFonts w:ascii="Times New Roman" w:hAnsi="Times New Roman" w:cs="Times New Roman"/>
          <w:sz w:val="24"/>
          <w:szCs w:val="24"/>
        </w:rPr>
        <w:t>In this day and time it’s very important to have employment test due to the growth of the world (i.e. new generations babies having babies, drug induced babies, alcohol induced babies, narcotic induced babies) and these babies grow up being neglected or feeling not care</w:t>
      </w:r>
      <w:r w:rsidR="00F37135">
        <w:rPr>
          <w:rFonts w:ascii="Times New Roman" w:hAnsi="Times New Roman" w:cs="Times New Roman"/>
          <w:sz w:val="24"/>
          <w:szCs w:val="24"/>
        </w:rPr>
        <w:t>d</w:t>
      </w:r>
      <w:r w:rsidR="00555A35">
        <w:rPr>
          <w:rFonts w:ascii="Times New Roman" w:hAnsi="Times New Roman" w:cs="Times New Roman"/>
          <w:sz w:val="24"/>
          <w:szCs w:val="24"/>
        </w:rPr>
        <w:t xml:space="preserve"> for or about having mental problems and not understanding why they act, do and say things they know are not right.  </w:t>
      </w:r>
      <w:r w:rsidR="00F37135">
        <w:rPr>
          <w:rFonts w:ascii="Times New Roman" w:hAnsi="Times New Roman" w:cs="Times New Roman"/>
          <w:sz w:val="24"/>
          <w:szCs w:val="24"/>
        </w:rPr>
        <w:t xml:space="preserve">A </w:t>
      </w:r>
      <w:r w:rsidR="00F37135" w:rsidRPr="00F37135">
        <w:rPr>
          <w:rFonts w:ascii="Times New Roman" w:hAnsi="Times New Roman" w:cs="Times New Roman"/>
          <w:sz w:val="24"/>
          <w:szCs w:val="24"/>
        </w:rPr>
        <w:t>drug</w:t>
      </w:r>
      <w:r w:rsidR="00F37135" w:rsidRPr="00F37135">
        <w:rPr>
          <w:rFonts w:ascii="Times New Roman" w:hAnsi="Times New Roman" w:cs="Times New Roman"/>
          <w:b/>
          <w:sz w:val="24"/>
          <w:szCs w:val="24"/>
        </w:rPr>
        <w:t xml:space="preserve"> </w:t>
      </w:r>
      <w:r w:rsidR="00F37135">
        <w:rPr>
          <w:rFonts w:ascii="Times New Roman" w:hAnsi="Times New Roman" w:cs="Times New Roman"/>
          <w:sz w:val="24"/>
          <w:szCs w:val="24"/>
        </w:rPr>
        <w:t xml:space="preserve">test </w:t>
      </w:r>
      <w:r w:rsidR="00F37135" w:rsidRPr="00F37135">
        <w:rPr>
          <w:rFonts w:ascii="Times New Roman" w:hAnsi="Times New Roman" w:cs="Times New Roman"/>
          <w:sz w:val="24"/>
          <w:szCs w:val="24"/>
        </w:rPr>
        <w:t>psychological</w:t>
      </w:r>
      <w:r w:rsidR="00F37135">
        <w:rPr>
          <w:rFonts w:ascii="Times New Roman" w:hAnsi="Times New Roman" w:cs="Times New Roman"/>
          <w:sz w:val="24"/>
          <w:szCs w:val="24"/>
        </w:rPr>
        <w:t xml:space="preserve"> testing ought to be given to employees that work in jobs dealing with social services, daycare, law enforcement (all positions), because these types of jobs some people may not be mentally strong to deal with the cases and could end up turning to stimulants to get through the night or through the day, whether they work, online and or in person.  </w:t>
      </w:r>
      <w:r w:rsidR="00555A35">
        <w:rPr>
          <w:rFonts w:ascii="Times New Roman" w:hAnsi="Times New Roman" w:cs="Times New Roman"/>
          <w:sz w:val="24"/>
          <w:szCs w:val="24"/>
        </w:rPr>
        <w:t xml:space="preserve">Anyone in the law enforcement field (working any position) </w:t>
      </w:r>
      <w:r w:rsidR="00E0552A">
        <w:rPr>
          <w:rFonts w:ascii="Times New Roman" w:hAnsi="Times New Roman" w:cs="Times New Roman"/>
          <w:sz w:val="24"/>
          <w:szCs w:val="24"/>
        </w:rPr>
        <w:t xml:space="preserve">has to have a medical </w:t>
      </w:r>
      <w:r w:rsidR="00E0552A">
        <w:rPr>
          <w:rFonts w:ascii="Times New Roman" w:hAnsi="Times New Roman" w:cs="Times New Roman"/>
          <w:sz w:val="24"/>
          <w:szCs w:val="24"/>
        </w:rPr>
        <w:lastRenderedPageBreak/>
        <w:t xml:space="preserve">evaluation which includes a psychological testing.  Then there is the polygraph test that is given to employees that work in agencies in law enforcement but on a higher level.  Not just in law enforcement is a polygraph conducted but in other jobs dealing with just as important information </w:t>
      </w:r>
      <w:r w:rsidR="00972E4C">
        <w:rPr>
          <w:rFonts w:ascii="Times New Roman" w:hAnsi="Times New Roman" w:cs="Times New Roman"/>
          <w:sz w:val="24"/>
          <w:szCs w:val="24"/>
        </w:rPr>
        <w:t>(i.e. like NASA) that also has very classified information that if it got in the wrong hands could be detrimental to the this country.</w:t>
      </w:r>
    </w:p>
    <w:p w:rsidR="00F52EB0" w:rsidRPr="00C536BC" w:rsidRDefault="00C536BC" w:rsidP="00552A1C">
      <w:pPr>
        <w:spacing w:line="480" w:lineRule="auto"/>
        <w:rPr>
          <w:rFonts w:ascii="Times New Roman" w:hAnsi="Times New Roman" w:cs="Times New Roman"/>
          <w:b/>
          <w:sz w:val="24"/>
          <w:szCs w:val="24"/>
        </w:rPr>
      </w:pPr>
      <w:r w:rsidRPr="00C536BC">
        <w:rPr>
          <w:rFonts w:ascii="Times New Roman" w:hAnsi="Times New Roman" w:cs="Times New Roman"/>
          <w:b/>
          <w:sz w:val="24"/>
          <w:szCs w:val="24"/>
        </w:rPr>
        <w:t>Hiring and promotional decision</w:t>
      </w:r>
      <w:r w:rsidR="00E0552A" w:rsidRPr="00C536BC">
        <w:rPr>
          <w:rFonts w:ascii="Times New Roman" w:hAnsi="Times New Roman" w:cs="Times New Roman"/>
          <w:b/>
          <w:sz w:val="24"/>
          <w:szCs w:val="24"/>
        </w:rPr>
        <w:t xml:space="preserve">  </w:t>
      </w:r>
    </w:p>
    <w:p w:rsidR="00C512D6" w:rsidRDefault="005C0DEA" w:rsidP="00040CB9">
      <w:pPr>
        <w:spacing w:line="480" w:lineRule="auto"/>
        <w:rPr>
          <w:rFonts w:ascii="Times New Roman" w:hAnsi="Times New Roman" w:cs="Times New Roman"/>
          <w:sz w:val="24"/>
          <w:szCs w:val="24"/>
        </w:rPr>
      </w:pPr>
      <w:r>
        <w:rPr>
          <w:rFonts w:ascii="Times New Roman" w:hAnsi="Times New Roman" w:cs="Times New Roman"/>
          <w:sz w:val="24"/>
          <w:szCs w:val="24"/>
        </w:rPr>
        <w:tab/>
      </w:r>
      <w:r w:rsidR="009505EB">
        <w:rPr>
          <w:rFonts w:ascii="Times New Roman" w:hAnsi="Times New Roman" w:cs="Times New Roman"/>
          <w:sz w:val="24"/>
          <w:szCs w:val="24"/>
        </w:rPr>
        <w:t xml:space="preserve">In order to make a policy that hiring and promotion decisions </w:t>
      </w:r>
      <w:r w:rsidR="00040CB9">
        <w:rPr>
          <w:rFonts w:ascii="Times New Roman" w:hAnsi="Times New Roman" w:cs="Times New Roman"/>
          <w:sz w:val="24"/>
          <w:szCs w:val="24"/>
        </w:rPr>
        <w:t xml:space="preserve">are </w:t>
      </w:r>
      <w:r w:rsidR="009505EB">
        <w:rPr>
          <w:rFonts w:ascii="Times New Roman" w:hAnsi="Times New Roman" w:cs="Times New Roman"/>
          <w:sz w:val="24"/>
          <w:szCs w:val="24"/>
        </w:rPr>
        <w:t>related it must be kept in mind businesses consider team players when filling position</w:t>
      </w:r>
      <w:r w:rsidR="00040CB9">
        <w:rPr>
          <w:rFonts w:ascii="Times New Roman" w:hAnsi="Times New Roman" w:cs="Times New Roman"/>
          <w:sz w:val="24"/>
          <w:szCs w:val="24"/>
        </w:rPr>
        <w:t>s</w:t>
      </w:r>
      <w:r w:rsidR="009505EB">
        <w:rPr>
          <w:rFonts w:ascii="Times New Roman" w:hAnsi="Times New Roman" w:cs="Times New Roman"/>
          <w:sz w:val="24"/>
          <w:szCs w:val="24"/>
        </w:rPr>
        <w:t xml:space="preserve"> that have an advancement level</w:t>
      </w:r>
      <w:r w:rsidR="00040CB9">
        <w:rPr>
          <w:rFonts w:ascii="Times New Roman" w:hAnsi="Times New Roman" w:cs="Times New Roman"/>
          <w:sz w:val="24"/>
          <w:szCs w:val="24"/>
        </w:rPr>
        <w:t>.</w:t>
      </w:r>
      <w:r w:rsidR="009505EB">
        <w:rPr>
          <w:rFonts w:ascii="Times New Roman" w:hAnsi="Times New Roman" w:cs="Times New Roman"/>
          <w:sz w:val="24"/>
          <w:szCs w:val="24"/>
        </w:rPr>
        <w:t xml:space="preserve"> </w:t>
      </w:r>
      <w:r w:rsidR="00040CB9">
        <w:rPr>
          <w:rFonts w:ascii="Times New Roman" w:hAnsi="Times New Roman" w:cs="Times New Roman"/>
          <w:sz w:val="24"/>
          <w:szCs w:val="24"/>
        </w:rPr>
        <w:t xml:space="preserve">The average level of ability, experience, personality, and other factors are already made to go hand in hand with each other and </w:t>
      </w:r>
      <w:r w:rsidR="00194FFC">
        <w:rPr>
          <w:rFonts w:ascii="Times New Roman" w:hAnsi="Times New Roman" w:cs="Times New Roman"/>
          <w:sz w:val="24"/>
          <w:szCs w:val="24"/>
        </w:rPr>
        <w:t>are</w:t>
      </w:r>
      <w:r w:rsidR="00040CB9">
        <w:rPr>
          <w:rFonts w:ascii="Times New Roman" w:hAnsi="Times New Roman" w:cs="Times New Roman"/>
          <w:sz w:val="24"/>
          <w:szCs w:val="24"/>
        </w:rPr>
        <w:t xml:space="preserve"> expected when the time arises for promotion.</w:t>
      </w:r>
      <w:r w:rsidR="00194FFC">
        <w:rPr>
          <w:rFonts w:ascii="Times New Roman" w:hAnsi="Times New Roman" w:cs="Times New Roman"/>
          <w:sz w:val="24"/>
          <w:szCs w:val="24"/>
        </w:rPr>
        <w:t xml:space="preserve">  This is also based on team diversity which is an important consideration for teams that must complete a wide range of different tasks or particularly complex task. For example the British Broadcasting Corporation (BBC) creates teams for many events (i.e. golf’s Masters Tournament, and Olympic games.)  People come </w:t>
      </w:r>
      <w:r w:rsidR="008801B7">
        <w:rPr>
          <w:rFonts w:ascii="Times New Roman" w:hAnsi="Times New Roman" w:cs="Times New Roman"/>
          <w:sz w:val="24"/>
          <w:szCs w:val="24"/>
        </w:rPr>
        <w:t xml:space="preserve">from </w:t>
      </w:r>
      <w:r w:rsidR="00754609">
        <w:rPr>
          <w:rFonts w:ascii="Times New Roman" w:hAnsi="Times New Roman" w:cs="Times New Roman"/>
          <w:sz w:val="24"/>
          <w:szCs w:val="24"/>
        </w:rPr>
        <w:t xml:space="preserve">many </w:t>
      </w:r>
      <w:r w:rsidR="008801B7">
        <w:rPr>
          <w:rFonts w:ascii="Times New Roman" w:hAnsi="Times New Roman" w:cs="Times New Roman"/>
          <w:sz w:val="24"/>
          <w:szCs w:val="24"/>
        </w:rPr>
        <w:t xml:space="preserve">different countries with skills ranging from electricians to statistician, or from scheduling to producing.  </w:t>
      </w:r>
      <w:r w:rsidR="00314750">
        <w:rPr>
          <w:rFonts w:ascii="Times New Roman" w:hAnsi="Times New Roman" w:cs="Times New Roman"/>
          <w:sz w:val="24"/>
          <w:szCs w:val="24"/>
        </w:rPr>
        <w:t>Team diversity is an important component of ma</w:t>
      </w:r>
      <w:r w:rsidR="00D85195">
        <w:rPr>
          <w:rFonts w:ascii="Times New Roman" w:hAnsi="Times New Roman" w:cs="Times New Roman"/>
          <w:sz w:val="24"/>
          <w:szCs w:val="24"/>
        </w:rPr>
        <w:t>n</w:t>
      </w:r>
      <w:r w:rsidR="00314750">
        <w:rPr>
          <w:rFonts w:ascii="Times New Roman" w:hAnsi="Times New Roman" w:cs="Times New Roman"/>
          <w:sz w:val="24"/>
          <w:szCs w:val="24"/>
        </w:rPr>
        <w:t>y successful companies.</w:t>
      </w:r>
      <w:sdt>
        <w:sdtPr>
          <w:rPr>
            <w:rFonts w:ascii="Times New Roman" w:hAnsi="Times New Roman" w:cs="Times New Roman"/>
            <w:sz w:val="24"/>
            <w:szCs w:val="24"/>
          </w:rPr>
          <w:id w:val="19676849"/>
          <w:citation/>
        </w:sdtPr>
        <w:sdtEndPr/>
        <w:sdtContent>
          <w:r w:rsidR="000C6796">
            <w:rPr>
              <w:rFonts w:ascii="Times New Roman" w:hAnsi="Times New Roman" w:cs="Times New Roman"/>
              <w:sz w:val="24"/>
              <w:szCs w:val="24"/>
            </w:rPr>
            <w:fldChar w:fldCharType="begin"/>
          </w:r>
          <w:r w:rsidR="00D85195">
            <w:rPr>
              <w:rFonts w:ascii="Times New Roman" w:hAnsi="Times New Roman" w:cs="Times New Roman"/>
              <w:sz w:val="24"/>
              <w:szCs w:val="24"/>
            </w:rPr>
            <w:instrText xml:space="preserve"> CITATION Boo131 \l 1033 </w:instrText>
          </w:r>
          <w:r w:rsidR="000C6796">
            <w:rPr>
              <w:rFonts w:ascii="Times New Roman" w:hAnsi="Times New Roman" w:cs="Times New Roman"/>
              <w:sz w:val="24"/>
              <w:szCs w:val="24"/>
            </w:rPr>
            <w:fldChar w:fldCharType="separate"/>
          </w:r>
          <w:r w:rsidR="00D85195">
            <w:rPr>
              <w:rFonts w:ascii="Times New Roman" w:hAnsi="Times New Roman" w:cs="Times New Roman"/>
              <w:noProof/>
              <w:sz w:val="24"/>
              <w:szCs w:val="24"/>
            </w:rPr>
            <w:t xml:space="preserve"> </w:t>
          </w:r>
          <w:r w:rsidR="00D85195" w:rsidRPr="00D85195">
            <w:rPr>
              <w:rFonts w:ascii="Times New Roman" w:hAnsi="Times New Roman" w:cs="Times New Roman"/>
              <w:noProof/>
              <w:sz w:val="24"/>
              <w:szCs w:val="24"/>
            </w:rPr>
            <w:t>(Boone/Kurtz, 2013)</w:t>
          </w:r>
          <w:r w:rsidR="000C6796">
            <w:rPr>
              <w:rFonts w:ascii="Times New Roman" w:hAnsi="Times New Roman" w:cs="Times New Roman"/>
              <w:sz w:val="24"/>
              <w:szCs w:val="24"/>
            </w:rPr>
            <w:fldChar w:fldCharType="end"/>
          </w:r>
        </w:sdtContent>
      </w:sdt>
      <w:r w:rsidR="00C964F7">
        <w:rPr>
          <w:rFonts w:ascii="Times New Roman" w:hAnsi="Times New Roman" w:cs="Times New Roman"/>
          <w:sz w:val="24"/>
          <w:szCs w:val="24"/>
        </w:rPr>
        <w:t xml:space="preserve">.  Not everyone is going to agree on this type of policy </w:t>
      </w:r>
      <w:r w:rsidR="004216FE">
        <w:rPr>
          <w:rFonts w:ascii="Times New Roman" w:hAnsi="Times New Roman" w:cs="Times New Roman"/>
          <w:sz w:val="24"/>
          <w:szCs w:val="24"/>
        </w:rPr>
        <w:t xml:space="preserve">because the company wants a team player and others may want this position because of pay increase and may even like the duties but not all people are team players or know how to be a team player which is someone that wants to see the organization he/she is working for meet its goal, shine which makes management happy. The challenges and potential adverse impact of using subjective criteria for assessing soft skills would not </w:t>
      </w:r>
      <w:r w:rsidR="00536140">
        <w:rPr>
          <w:rFonts w:ascii="Times New Roman" w:hAnsi="Times New Roman" w:cs="Times New Roman"/>
          <w:sz w:val="24"/>
          <w:szCs w:val="24"/>
        </w:rPr>
        <w:t xml:space="preserve">be </w:t>
      </w:r>
      <w:r w:rsidR="004216FE">
        <w:rPr>
          <w:rFonts w:ascii="Times New Roman" w:hAnsi="Times New Roman" w:cs="Times New Roman"/>
          <w:sz w:val="24"/>
          <w:szCs w:val="24"/>
        </w:rPr>
        <w:t xml:space="preserve">satisfying </w:t>
      </w:r>
      <w:r w:rsidR="00536140">
        <w:rPr>
          <w:rFonts w:ascii="Times New Roman" w:hAnsi="Times New Roman" w:cs="Times New Roman"/>
          <w:sz w:val="24"/>
          <w:szCs w:val="24"/>
        </w:rPr>
        <w:t xml:space="preserve">to </w:t>
      </w:r>
      <w:r w:rsidR="004216FE">
        <w:rPr>
          <w:rFonts w:ascii="Times New Roman" w:hAnsi="Times New Roman" w:cs="Times New Roman"/>
          <w:sz w:val="24"/>
          <w:szCs w:val="24"/>
        </w:rPr>
        <w:t xml:space="preserve">all employees working for the organization that applied for the position and did not get selected.  Some might say it’s a favoritism issue; a racial issue when all along the individual that was selected was a </w:t>
      </w:r>
      <w:r w:rsidR="004216FE">
        <w:rPr>
          <w:rFonts w:ascii="Times New Roman" w:hAnsi="Times New Roman" w:cs="Times New Roman"/>
          <w:sz w:val="24"/>
          <w:szCs w:val="24"/>
        </w:rPr>
        <w:lastRenderedPageBreak/>
        <w:t>good fit for the position.</w:t>
      </w:r>
      <w:r w:rsidR="00536140">
        <w:rPr>
          <w:rFonts w:ascii="Times New Roman" w:hAnsi="Times New Roman" w:cs="Times New Roman"/>
          <w:sz w:val="24"/>
          <w:szCs w:val="24"/>
        </w:rPr>
        <w:t xml:space="preserve">  </w:t>
      </w:r>
      <w:r w:rsidR="003F79FE">
        <w:rPr>
          <w:rFonts w:ascii="Times New Roman" w:hAnsi="Times New Roman" w:cs="Times New Roman"/>
          <w:sz w:val="24"/>
          <w:szCs w:val="24"/>
        </w:rPr>
        <w:t xml:space="preserve">Not everyone is motivational, interpersonal, and have communication skills required for certain positions.  </w:t>
      </w:r>
      <w:r w:rsidR="004216FE">
        <w:rPr>
          <w:rFonts w:ascii="Times New Roman" w:hAnsi="Times New Roman" w:cs="Times New Roman"/>
          <w:sz w:val="24"/>
          <w:szCs w:val="24"/>
        </w:rPr>
        <w:t xml:space="preserve">A way to mitigate the adverse impact is to head it off by sending out an email and inviting everyone to a meeting regarding the position and inform them that if they are interested </w:t>
      </w:r>
      <w:r w:rsidR="00987D91">
        <w:rPr>
          <w:rFonts w:ascii="Times New Roman" w:hAnsi="Times New Roman" w:cs="Times New Roman"/>
          <w:sz w:val="24"/>
          <w:szCs w:val="24"/>
        </w:rPr>
        <w:t xml:space="preserve">in applying for the job a meeting </w:t>
      </w:r>
      <w:r w:rsidR="00785FA8">
        <w:rPr>
          <w:rFonts w:ascii="Times New Roman" w:hAnsi="Times New Roman" w:cs="Times New Roman"/>
          <w:sz w:val="24"/>
          <w:szCs w:val="24"/>
        </w:rPr>
        <w:t xml:space="preserve">will be </w:t>
      </w:r>
      <w:r w:rsidR="00987D91">
        <w:rPr>
          <w:rFonts w:ascii="Times New Roman" w:hAnsi="Times New Roman" w:cs="Times New Roman"/>
          <w:sz w:val="24"/>
          <w:szCs w:val="24"/>
        </w:rPr>
        <w:t>held to discuss the terms of the job and the work itself.</w:t>
      </w:r>
      <w:r w:rsidR="00785FA8">
        <w:rPr>
          <w:rFonts w:ascii="Times New Roman" w:hAnsi="Times New Roman" w:cs="Times New Roman"/>
          <w:sz w:val="24"/>
          <w:szCs w:val="24"/>
        </w:rPr>
        <w:t xml:space="preserve">  Also inform the employees to review their resumes and see if there resume shows the skills needed to be selected for an interview.</w:t>
      </w:r>
    </w:p>
    <w:p w:rsidR="0004480E" w:rsidRDefault="0004480E" w:rsidP="00040CB9">
      <w:pPr>
        <w:spacing w:line="480" w:lineRule="auto"/>
        <w:rPr>
          <w:rFonts w:ascii="Times New Roman" w:hAnsi="Times New Roman" w:cs="Times New Roman"/>
          <w:b/>
          <w:sz w:val="24"/>
          <w:szCs w:val="24"/>
        </w:rPr>
      </w:pPr>
      <w:r w:rsidRPr="0004480E">
        <w:rPr>
          <w:rFonts w:ascii="Times New Roman" w:hAnsi="Times New Roman" w:cs="Times New Roman"/>
          <w:b/>
          <w:sz w:val="24"/>
          <w:szCs w:val="24"/>
        </w:rPr>
        <w:t>Disabled and Special religious conditions</w:t>
      </w:r>
    </w:p>
    <w:p w:rsidR="0004480E" w:rsidRDefault="0004480E" w:rsidP="00040CB9">
      <w:pPr>
        <w:spacing w:line="480" w:lineRule="auto"/>
        <w:rPr>
          <w:rFonts w:ascii="Times New Roman" w:hAnsi="Times New Roman" w:cs="Times New Roman"/>
          <w:sz w:val="24"/>
          <w:szCs w:val="24"/>
        </w:rPr>
      </w:pPr>
      <w:r>
        <w:rPr>
          <w:rFonts w:ascii="Times New Roman" w:hAnsi="Times New Roman" w:cs="Times New Roman"/>
          <w:sz w:val="24"/>
          <w:szCs w:val="24"/>
        </w:rPr>
        <w:tab/>
      </w:r>
      <w:r w:rsidRPr="0004480E">
        <w:rPr>
          <w:rFonts w:ascii="Times New Roman" w:hAnsi="Times New Roman" w:cs="Times New Roman"/>
          <w:sz w:val="24"/>
          <w:szCs w:val="24"/>
        </w:rPr>
        <w:t>Reasonable accommodations can apply to the duties of the job and/or where and how job tasks are performed. The accommodation should make it easier for the employee to successfully perform the duties of the position. Examples of reasonable accommodations include providing interpreters, readers, or other personal assistance; modifying job duties; restructuring work sites; providing flexible work schedules or work sites (i.e. telework) and providing accessible technology or other workplace adaptive equipment</w:t>
      </w:r>
      <w:r>
        <w:rPr>
          <w:rFonts w:ascii="Times New Roman" w:hAnsi="Times New Roman" w:cs="Times New Roman"/>
          <w:sz w:val="24"/>
          <w:szCs w:val="24"/>
        </w:rPr>
        <w:t>.</w:t>
      </w:r>
      <w:sdt>
        <w:sdtPr>
          <w:rPr>
            <w:rFonts w:ascii="Times New Roman" w:hAnsi="Times New Roman" w:cs="Times New Roman"/>
            <w:sz w:val="24"/>
            <w:szCs w:val="24"/>
          </w:rPr>
          <w:id w:val="43814598"/>
          <w:citation/>
        </w:sdtPr>
        <w:sdtEndPr/>
        <w:sdtContent>
          <w:r w:rsidR="000C6796">
            <w:rPr>
              <w:rFonts w:ascii="Times New Roman" w:hAnsi="Times New Roman" w:cs="Times New Roman"/>
              <w:sz w:val="24"/>
              <w:szCs w:val="24"/>
            </w:rPr>
            <w:fldChar w:fldCharType="begin"/>
          </w:r>
          <w:r w:rsidR="00410E22">
            <w:rPr>
              <w:rFonts w:ascii="Times New Roman" w:hAnsi="Times New Roman" w:cs="Times New Roman"/>
              <w:sz w:val="24"/>
              <w:szCs w:val="24"/>
            </w:rPr>
            <w:instrText xml:space="preserve"> CITATION Off151 \l 1033 </w:instrText>
          </w:r>
          <w:r w:rsidR="000C6796">
            <w:rPr>
              <w:rFonts w:ascii="Times New Roman" w:hAnsi="Times New Roman" w:cs="Times New Roman"/>
              <w:sz w:val="24"/>
              <w:szCs w:val="24"/>
            </w:rPr>
            <w:fldChar w:fldCharType="separate"/>
          </w:r>
          <w:r w:rsidR="00410E22">
            <w:rPr>
              <w:rFonts w:ascii="Times New Roman" w:hAnsi="Times New Roman" w:cs="Times New Roman"/>
              <w:noProof/>
              <w:sz w:val="24"/>
              <w:szCs w:val="24"/>
            </w:rPr>
            <w:t xml:space="preserve"> </w:t>
          </w:r>
          <w:r w:rsidR="00410E22" w:rsidRPr="00410E22">
            <w:rPr>
              <w:rFonts w:ascii="Times New Roman" w:hAnsi="Times New Roman" w:cs="Times New Roman"/>
              <w:noProof/>
              <w:sz w:val="24"/>
              <w:szCs w:val="24"/>
            </w:rPr>
            <w:t>(Management, Disability Employment, 2015)</w:t>
          </w:r>
          <w:r w:rsidR="000C6796">
            <w:rPr>
              <w:rFonts w:ascii="Times New Roman" w:hAnsi="Times New Roman" w:cs="Times New Roman"/>
              <w:sz w:val="24"/>
              <w:szCs w:val="24"/>
            </w:rPr>
            <w:fldChar w:fldCharType="end"/>
          </w:r>
        </w:sdtContent>
      </w:sdt>
      <w:r w:rsidR="00314A86">
        <w:rPr>
          <w:rFonts w:ascii="Times New Roman" w:hAnsi="Times New Roman" w:cs="Times New Roman"/>
          <w:sz w:val="24"/>
          <w:szCs w:val="24"/>
        </w:rPr>
        <w:t xml:space="preserve"> Reasonable accommodations of employees with disabilities come under two similar laws: the Americans with Disabilities Act (ADA) (Title 1) and the Rehabilitation Act.  The ADA protects “qualified individuals” from discrimination “on the basis of disability.” </w:t>
      </w:r>
      <w:sdt>
        <w:sdtPr>
          <w:rPr>
            <w:rFonts w:ascii="Times New Roman" w:hAnsi="Times New Roman" w:cs="Times New Roman"/>
            <w:sz w:val="24"/>
            <w:szCs w:val="24"/>
          </w:rPr>
          <w:id w:val="43814599"/>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sidRPr="007650CA">
            <w:rPr>
              <w:rFonts w:ascii="Times New Roman" w:hAnsi="Times New Roman" w:cs="Times New Roman"/>
              <w:noProof/>
              <w:sz w:val="24"/>
              <w:szCs w:val="24"/>
            </w:rPr>
            <w:t>(Walsh, Affirmative Action and Harassement in the workpalce., 2013)</w:t>
          </w:r>
          <w:r w:rsidR="000C6796">
            <w:rPr>
              <w:rFonts w:ascii="Times New Roman" w:hAnsi="Times New Roman" w:cs="Times New Roman"/>
              <w:sz w:val="24"/>
              <w:szCs w:val="24"/>
            </w:rPr>
            <w:fldChar w:fldCharType="end"/>
          </w:r>
        </w:sdtContent>
      </w:sdt>
    </w:p>
    <w:p w:rsidR="0004480E" w:rsidRDefault="0004480E" w:rsidP="00040CB9">
      <w:pPr>
        <w:spacing w:line="480" w:lineRule="auto"/>
        <w:rPr>
          <w:rFonts w:ascii="Times New Roman" w:hAnsi="Times New Roman" w:cs="Times New Roman"/>
          <w:sz w:val="24"/>
          <w:szCs w:val="24"/>
        </w:rPr>
      </w:pPr>
      <w:r w:rsidRPr="007B7D61">
        <w:rPr>
          <w:rFonts w:ascii="Times New Roman" w:hAnsi="Times New Roman" w:cs="Times New Roman"/>
          <w:sz w:val="24"/>
          <w:szCs w:val="24"/>
        </w:rPr>
        <w:t>To the extent that modifications in work schedules do not interfere with the efficient accomplishment of an agency's mission, an employee whose personal religious beliefs require that he or she abstain from work at certain times of the workday or workweek must be permitted to work alternative work hours so that the employee can meet the religious obligation.</w:t>
      </w:r>
      <w:sdt>
        <w:sdtPr>
          <w:rPr>
            <w:rFonts w:ascii="Times New Roman" w:hAnsi="Times New Roman" w:cs="Times New Roman"/>
            <w:sz w:val="24"/>
            <w:szCs w:val="24"/>
          </w:rPr>
          <w:id w:val="43814597"/>
          <w:citation/>
        </w:sdtPr>
        <w:sdtEndPr/>
        <w:sdtContent>
          <w:r w:rsidR="000C6796">
            <w:rPr>
              <w:rFonts w:ascii="Times New Roman" w:hAnsi="Times New Roman" w:cs="Times New Roman"/>
              <w:sz w:val="24"/>
              <w:szCs w:val="24"/>
            </w:rPr>
            <w:fldChar w:fldCharType="begin"/>
          </w:r>
          <w:r w:rsidR="00314A86">
            <w:rPr>
              <w:rFonts w:ascii="Times New Roman" w:hAnsi="Times New Roman" w:cs="Times New Roman"/>
              <w:sz w:val="24"/>
              <w:szCs w:val="24"/>
            </w:rPr>
            <w:instrText xml:space="preserve"> CITATION Off15 \l 1033 </w:instrText>
          </w:r>
          <w:r w:rsidR="000C6796">
            <w:rPr>
              <w:rFonts w:ascii="Times New Roman" w:hAnsi="Times New Roman" w:cs="Times New Roman"/>
              <w:sz w:val="24"/>
              <w:szCs w:val="24"/>
            </w:rPr>
            <w:fldChar w:fldCharType="separate"/>
          </w:r>
          <w:r w:rsidR="00314A86">
            <w:rPr>
              <w:rFonts w:ascii="Times New Roman" w:hAnsi="Times New Roman" w:cs="Times New Roman"/>
              <w:noProof/>
              <w:sz w:val="24"/>
              <w:szCs w:val="24"/>
            </w:rPr>
            <w:t xml:space="preserve"> </w:t>
          </w:r>
          <w:r w:rsidR="00314A86" w:rsidRPr="00314A86">
            <w:rPr>
              <w:rFonts w:ascii="Times New Roman" w:hAnsi="Times New Roman" w:cs="Times New Roman"/>
              <w:noProof/>
              <w:sz w:val="24"/>
              <w:szCs w:val="24"/>
            </w:rPr>
            <w:t>(Management, 2015)</w:t>
          </w:r>
          <w:r w:rsidR="000C6796">
            <w:rPr>
              <w:rFonts w:ascii="Times New Roman" w:hAnsi="Times New Roman" w:cs="Times New Roman"/>
              <w:sz w:val="24"/>
              <w:szCs w:val="24"/>
            </w:rPr>
            <w:fldChar w:fldCharType="end"/>
          </w:r>
        </w:sdtContent>
      </w:sdt>
      <w:r w:rsidR="00314A86">
        <w:rPr>
          <w:rFonts w:ascii="Times New Roman" w:hAnsi="Times New Roman" w:cs="Times New Roman"/>
          <w:sz w:val="24"/>
          <w:szCs w:val="24"/>
        </w:rPr>
        <w:t xml:space="preserve">  Under Title VII, employers are required to reasonably accommodate religion, unless doing so would impose undue hardship.  </w:t>
      </w:r>
      <w:sdt>
        <w:sdtPr>
          <w:rPr>
            <w:rFonts w:ascii="Times New Roman" w:hAnsi="Times New Roman" w:cs="Times New Roman"/>
            <w:sz w:val="24"/>
            <w:szCs w:val="24"/>
          </w:rPr>
          <w:id w:val="43814600"/>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sidRPr="007650CA">
            <w:rPr>
              <w:rFonts w:ascii="Times New Roman" w:hAnsi="Times New Roman" w:cs="Times New Roman"/>
              <w:noProof/>
              <w:sz w:val="24"/>
              <w:szCs w:val="24"/>
            </w:rPr>
            <w:t xml:space="preserve">(Walsh, Affirmative Action and </w:t>
          </w:r>
          <w:r w:rsidR="007650CA" w:rsidRPr="007650CA">
            <w:rPr>
              <w:rFonts w:ascii="Times New Roman" w:hAnsi="Times New Roman" w:cs="Times New Roman"/>
              <w:noProof/>
              <w:sz w:val="24"/>
              <w:szCs w:val="24"/>
            </w:rPr>
            <w:lastRenderedPageBreak/>
            <w:t>Harassement in the workpalce., 2013)</w:t>
          </w:r>
          <w:r w:rsidR="000C6796">
            <w:rPr>
              <w:rFonts w:ascii="Times New Roman" w:hAnsi="Times New Roman" w:cs="Times New Roman"/>
              <w:sz w:val="24"/>
              <w:szCs w:val="24"/>
            </w:rPr>
            <w:fldChar w:fldCharType="end"/>
          </w:r>
        </w:sdtContent>
      </w:sdt>
      <w:r w:rsidR="00F17ACF">
        <w:rPr>
          <w:rFonts w:ascii="Times New Roman" w:hAnsi="Times New Roman" w:cs="Times New Roman"/>
          <w:sz w:val="24"/>
          <w:szCs w:val="24"/>
        </w:rPr>
        <w:t>.  In order for the</w:t>
      </w:r>
      <w:r w:rsidR="00B96ED6">
        <w:rPr>
          <w:rFonts w:ascii="Times New Roman" w:hAnsi="Times New Roman" w:cs="Times New Roman"/>
          <w:sz w:val="24"/>
          <w:szCs w:val="24"/>
        </w:rPr>
        <w:t xml:space="preserve"> disable employee </w:t>
      </w:r>
      <w:r w:rsidR="00F17ACF">
        <w:rPr>
          <w:rFonts w:ascii="Times New Roman" w:hAnsi="Times New Roman" w:cs="Times New Roman"/>
          <w:sz w:val="24"/>
          <w:szCs w:val="24"/>
        </w:rPr>
        <w:t xml:space="preserve">to be accommodated </w:t>
      </w:r>
      <w:r w:rsidR="00B96ED6">
        <w:rPr>
          <w:rFonts w:ascii="Times New Roman" w:hAnsi="Times New Roman" w:cs="Times New Roman"/>
          <w:sz w:val="24"/>
          <w:szCs w:val="24"/>
        </w:rPr>
        <w:t xml:space="preserve">the disability </w:t>
      </w:r>
      <w:r w:rsidR="00F17ACF">
        <w:rPr>
          <w:rFonts w:ascii="Times New Roman" w:hAnsi="Times New Roman" w:cs="Times New Roman"/>
          <w:sz w:val="24"/>
          <w:szCs w:val="24"/>
        </w:rPr>
        <w:t xml:space="preserve">must qualify </w:t>
      </w:r>
      <w:r w:rsidR="00B96ED6">
        <w:rPr>
          <w:rFonts w:ascii="Times New Roman" w:hAnsi="Times New Roman" w:cs="Times New Roman"/>
          <w:sz w:val="24"/>
          <w:szCs w:val="24"/>
        </w:rPr>
        <w:t>according to EEOC list of qualified disabilities. As for a religious employee being accommodated for his or her religion the “EEOC treats as religious “moral and ethical beliefs as to what is right and wrong which are sincerely held with the strength of religious views.”</w:t>
      </w:r>
      <w:sdt>
        <w:sdtPr>
          <w:rPr>
            <w:rFonts w:ascii="Times New Roman" w:hAnsi="Times New Roman" w:cs="Times New Roman"/>
            <w:sz w:val="24"/>
            <w:szCs w:val="24"/>
          </w:rPr>
          <w:id w:val="43814601"/>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Pr>
              <w:rFonts w:ascii="Times New Roman" w:hAnsi="Times New Roman" w:cs="Times New Roman"/>
              <w:noProof/>
              <w:sz w:val="24"/>
              <w:szCs w:val="24"/>
            </w:rPr>
            <w:t xml:space="preserve"> </w:t>
          </w:r>
          <w:r w:rsidR="007650CA" w:rsidRPr="007650CA">
            <w:rPr>
              <w:rFonts w:ascii="Times New Roman" w:hAnsi="Times New Roman" w:cs="Times New Roman"/>
              <w:noProof/>
              <w:sz w:val="24"/>
              <w:szCs w:val="24"/>
            </w:rPr>
            <w:t>(Walsh, Affirmative Action and Harassement in the workpalce., 2013)</w:t>
          </w:r>
          <w:r w:rsidR="000C6796">
            <w:rPr>
              <w:rFonts w:ascii="Times New Roman" w:hAnsi="Times New Roman" w:cs="Times New Roman"/>
              <w:sz w:val="24"/>
              <w:szCs w:val="24"/>
            </w:rPr>
            <w:fldChar w:fldCharType="end"/>
          </w:r>
        </w:sdtContent>
      </w:sdt>
      <w:r w:rsidR="009A35B3">
        <w:rPr>
          <w:rFonts w:ascii="Times New Roman" w:hAnsi="Times New Roman" w:cs="Times New Roman"/>
          <w:sz w:val="24"/>
          <w:szCs w:val="24"/>
        </w:rPr>
        <w:t>.</w:t>
      </w:r>
    </w:p>
    <w:p w:rsidR="009A35B3" w:rsidRDefault="009A35B3" w:rsidP="00040CB9">
      <w:pPr>
        <w:spacing w:line="480" w:lineRule="auto"/>
        <w:rPr>
          <w:rFonts w:ascii="Times New Roman" w:hAnsi="Times New Roman" w:cs="Times New Roman"/>
          <w:b/>
          <w:sz w:val="24"/>
          <w:szCs w:val="24"/>
        </w:rPr>
      </w:pPr>
      <w:r w:rsidRPr="009A35B3">
        <w:rPr>
          <w:rFonts w:ascii="Times New Roman" w:hAnsi="Times New Roman" w:cs="Times New Roman"/>
          <w:b/>
          <w:sz w:val="24"/>
          <w:szCs w:val="24"/>
        </w:rPr>
        <w:t xml:space="preserve">Affirmative and Harassment </w:t>
      </w:r>
    </w:p>
    <w:p w:rsidR="004C1613" w:rsidRDefault="004C1613" w:rsidP="00040CB9">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case about the Green Bay Dressed Beef meatpacking company in Green Bay, WI was found to have discriminated against 970 female applicants that had applied for positions with the company in 2006 and 2007. The company was found to have violated E.O. 11246 being charged a $1.65 million settlement by the Office of Federal Contract Compliance Programs.  </w:t>
      </w:r>
    </w:p>
    <w:p w:rsidR="009A35B3" w:rsidRDefault="00797628" w:rsidP="00040CB9">
      <w:pPr>
        <w:spacing w:line="480" w:lineRule="auto"/>
        <w:rPr>
          <w:rFonts w:ascii="Times New Roman" w:hAnsi="Times New Roman" w:cs="Times New Roman"/>
          <w:sz w:val="24"/>
          <w:szCs w:val="24"/>
        </w:rPr>
      </w:pPr>
      <w:r>
        <w:rPr>
          <w:rFonts w:ascii="Times New Roman" w:hAnsi="Times New Roman" w:cs="Times New Roman"/>
          <w:sz w:val="24"/>
          <w:szCs w:val="24"/>
        </w:rPr>
        <w:t xml:space="preserve">A case about Dominion Correctional Services, a </w:t>
      </w:r>
      <w:r w:rsidR="007650CA">
        <w:rPr>
          <w:rFonts w:ascii="Times New Roman" w:hAnsi="Times New Roman" w:cs="Times New Roman"/>
          <w:sz w:val="24"/>
          <w:szCs w:val="24"/>
        </w:rPr>
        <w:t>p</w:t>
      </w:r>
      <w:r>
        <w:rPr>
          <w:rFonts w:ascii="Times New Roman" w:hAnsi="Times New Roman" w:cs="Times New Roman"/>
          <w:sz w:val="24"/>
          <w:szCs w:val="24"/>
        </w:rPr>
        <w:t xml:space="preserve">rivate </w:t>
      </w:r>
      <w:r w:rsidR="007650CA">
        <w:rPr>
          <w:rFonts w:ascii="Times New Roman" w:hAnsi="Times New Roman" w:cs="Times New Roman"/>
          <w:sz w:val="24"/>
          <w:szCs w:val="24"/>
        </w:rPr>
        <w:t>p</w:t>
      </w:r>
      <w:r>
        <w:rPr>
          <w:rFonts w:ascii="Times New Roman" w:hAnsi="Times New Roman" w:cs="Times New Roman"/>
          <w:sz w:val="24"/>
          <w:szCs w:val="24"/>
        </w:rPr>
        <w:t>rison</w:t>
      </w:r>
      <w:r w:rsidR="007650CA">
        <w:rPr>
          <w:rFonts w:ascii="Times New Roman" w:hAnsi="Times New Roman" w:cs="Times New Roman"/>
          <w:sz w:val="24"/>
          <w:szCs w:val="24"/>
        </w:rPr>
        <w:t xml:space="preserve"> company its male managers were coercing female employees to perform sex acts as the price for keeping their jobs.  The EEOC filed suit on behalf of twenty-one former employees.  The “Private Prison ended up Paying </w:t>
      </w:r>
      <w:r>
        <w:rPr>
          <w:rFonts w:ascii="Times New Roman" w:hAnsi="Times New Roman" w:cs="Times New Roman"/>
          <w:sz w:val="24"/>
          <w:szCs w:val="24"/>
        </w:rPr>
        <w:t xml:space="preserve">$1.3 million to Settle Sexual Harassment, Retaliation Claims for Class of Women.”   </w:t>
      </w:r>
      <w:sdt>
        <w:sdtPr>
          <w:rPr>
            <w:rFonts w:ascii="Times New Roman" w:hAnsi="Times New Roman" w:cs="Times New Roman"/>
            <w:sz w:val="24"/>
            <w:szCs w:val="24"/>
          </w:rPr>
          <w:id w:val="43814607"/>
          <w:citation/>
        </w:sdtPr>
        <w:sdtEndPr/>
        <w:sdtContent>
          <w:r w:rsidR="000C6796">
            <w:rPr>
              <w:rFonts w:ascii="Times New Roman" w:hAnsi="Times New Roman" w:cs="Times New Roman"/>
              <w:sz w:val="24"/>
              <w:szCs w:val="24"/>
            </w:rPr>
            <w:fldChar w:fldCharType="begin"/>
          </w:r>
          <w:r w:rsidR="007650CA">
            <w:rPr>
              <w:rFonts w:ascii="Times New Roman" w:hAnsi="Times New Roman" w:cs="Times New Roman"/>
              <w:sz w:val="24"/>
              <w:szCs w:val="24"/>
            </w:rPr>
            <w:instrText xml:space="preserve"> CITATION Dav132 \l 1033  </w:instrText>
          </w:r>
          <w:r w:rsidR="000C6796">
            <w:rPr>
              <w:rFonts w:ascii="Times New Roman" w:hAnsi="Times New Roman" w:cs="Times New Roman"/>
              <w:sz w:val="24"/>
              <w:szCs w:val="24"/>
            </w:rPr>
            <w:fldChar w:fldCharType="separate"/>
          </w:r>
          <w:r w:rsidR="007650CA" w:rsidRPr="007650CA">
            <w:rPr>
              <w:rFonts w:ascii="Times New Roman" w:hAnsi="Times New Roman" w:cs="Times New Roman"/>
              <w:noProof/>
              <w:sz w:val="24"/>
              <w:szCs w:val="24"/>
            </w:rPr>
            <w:t>(Walsh, Affirmative Action and Harassement in the workpalce., 2013)</w:t>
          </w:r>
          <w:r w:rsidR="000C6796">
            <w:rPr>
              <w:rFonts w:ascii="Times New Roman" w:hAnsi="Times New Roman" w:cs="Times New Roman"/>
              <w:sz w:val="24"/>
              <w:szCs w:val="24"/>
            </w:rPr>
            <w:fldChar w:fldCharType="end"/>
          </w:r>
        </w:sdtContent>
      </w:sdt>
      <w:r w:rsidR="005C65ED">
        <w:rPr>
          <w:rFonts w:ascii="Times New Roman" w:hAnsi="Times New Roman" w:cs="Times New Roman"/>
          <w:sz w:val="24"/>
          <w:szCs w:val="24"/>
        </w:rPr>
        <w:t xml:space="preserve">.  It is not for sure </w:t>
      </w:r>
      <w:r w:rsidR="00BF3988">
        <w:rPr>
          <w:rFonts w:ascii="Times New Roman" w:hAnsi="Times New Roman" w:cs="Times New Roman"/>
          <w:sz w:val="24"/>
          <w:szCs w:val="24"/>
        </w:rPr>
        <w:t xml:space="preserve">all employees </w:t>
      </w:r>
      <w:r w:rsidR="005C65ED">
        <w:rPr>
          <w:rFonts w:ascii="Times New Roman" w:hAnsi="Times New Roman" w:cs="Times New Roman"/>
          <w:sz w:val="24"/>
          <w:szCs w:val="24"/>
        </w:rPr>
        <w:t xml:space="preserve">will </w:t>
      </w:r>
      <w:r w:rsidR="00BF3988">
        <w:rPr>
          <w:rFonts w:ascii="Times New Roman" w:hAnsi="Times New Roman" w:cs="Times New Roman"/>
          <w:sz w:val="24"/>
          <w:szCs w:val="24"/>
        </w:rPr>
        <w:t>take heed to unbecoming actions in the</w:t>
      </w:r>
      <w:r w:rsidR="005C65ED">
        <w:rPr>
          <w:rFonts w:ascii="Times New Roman" w:hAnsi="Times New Roman" w:cs="Times New Roman"/>
          <w:sz w:val="24"/>
          <w:szCs w:val="24"/>
        </w:rPr>
        <w:t xml:space="preserve"> workplace </w:t>
      </w:r>
      <w:r w:rsidR="00BF3988">
        <w:rPr>
          <w:rFonts w:ascii="Times New Roman" w:hAnsi="Times New Roman" w:cs="Times New Roman"/>
          <w:sz w:val="24"/>
          <w:szCs w:val="24"/>
        </w:rPr>
        <w:t xml:space="preserve">after a class on Affirmative action and Harassment </w:t>
      </w:r>
      <w:r w:rsidR="005C65ED">
        <w:rPr>
          <w:rFonts w:ascii="Times New Roman" w:hAnsi="Times New Roman" w:cs="Times New Roman"/>
          <w:sz w:val="24"/>
          <w:szCs w:val="24"/>
        </w:rPr>
        <w:t xml:space="preserve">training on these two subject matters but training ought to be conducted.  In the training policies on such issues should be reiterated and let known this type of conduct will not be tolerated and steps for discipline action will be taken.  Remind the employees the training is to condition </w:t>
      </w:r>
      <w:r w:rsidR="006F3FE3">
        <w:rPr>
          <w:rFonts w:ascii="Times New Roman" w:hAnsi="Times New Roman" w:cs="Times New Roman"/>
          <w:sz w:val="24"/>
          <w:szCs w:val="24"/>
        </w:rPr>
        <w:t xml:space="preserve">them </w:t>
      </w:r>
      <w:r w:rsidR="005C65ED">
        <w:rPr>
          <w:rFonts w:ascii="Times New Roman" w:hAnsi="Times New Roman" w:cs="Times New Roman"/>
          <w:sz w:val="24"/>
          <w:szCs w:val="24"/>
        </w:rPr>
        <w:t>to be upstanding employees and to respect each other.</w:t>
      </w:r>
      <w:r w:rsidR="006F3FE3">
        <w:rPr>
          <w:rFonts w:ascii="Times New Roman" w:hAnsi="Times New Roman" w:cs="Times New Roman"/>
          <w:sz w:val="24"/>
          <w:szCs w:val="24"/>
        </w:rPr>
        <w:t xml:space="preserve">  E</w:t>
      </w:r>
      <w:r w:rsidR="006F3FE3" w:rsidRPr="006F3FE3">
        <w:rPr>
          <w:rFonts w:ascii="Times New Roman" w:hAnsi="Times New Roman" w:cs="Times New Roman"/>
          <w:sz w:val="24"/>
          <w:szCs w:val="24"/>
        </w:rPr>
        <w:t xml:space="preserve">mployers may be held liable for </w:t>
      </w:r>
      <w:r w:rsidR="006F3FE3">
        <w:rPr>
          <w:rFonts w:ascii="Times New Roman" w:hAnsi="Times New Roman" w:cs="Times New Roman"/>
          <w:sz w:val="24"/>
          <w:szCs w:val="24"/>
        </w:rPr>
        <w:t xml:space="preserve">affirmative action and </w:t>
      </w:r>
      <w:r w:rsidR="006F3FE3" w:rsidRPr="006F3FE3">
        <w:rPr>
          <w:rFonts w:ascii="Times New Roman" w:hAnsi="Times New Roman" w:cs="Times New Roman"/>
          <w:sz w:val="24"/>
          <w:szCs w:val="24"/>
        </w:rPr>
        <w:t>harassment if they do not exercise reasonable care to prevent and promptly correct any such behavior in the workplace—even if they were not aware of the specific actions in question.</w:t>
      </w:r>
      <w:r w:rsidR="009A35B3" w:rsidRPr="006F3FE3">
        <w:rPr>
          <w:rFonts w:ascii="Times New Roman" w:hAnsi="Times New Roman" w:cs="Times New Roman"/>
          <w:sz w:val="24"/>
          <w:szCs w:val="24"/>
        </w:rPr>
        <w:tab/>
      </w:r>
    </w:p>
    <w:p w:rsidR="004F4404" w:rsidRDefault="004F4404" w:rsidP="00040CB9">
      <w:pPr>
        <w:spacing w:line="480" w:lineRule="auto"/>
        <w:rPr>
          <w:rFonts w:ascii="Times New Roman" w:hAnsi="Times New Roman" w:cs="Times New Roman"/>
          <w:b/>
          <w:sz w:val="24"/>
          <w:szCs w:val="24"/>
        </w:rPr>
      </w:pPr>
      <w:r w:rsidRPr="004F4404">
        <w:rPr>
          <w:rFonts w:ascii="Times New Roman" w:hAnsi="Times New Roman" w:cs="Times New Roman"/>
          <w:b/>
          <w:sz w:val="24"/>
          <w:szCs w:val="24"/>
        </w:rPr>
        <w:lastRenderedPageBreak/>
        <w:t>Work-life conflicts</w:t>
      </w:r>
    </w:p>
    <w:p w:rsidR="004F4404" w:rsidRPr="005A2DCC" w:rsidRDefault="001D3CE1" w:rsidP="00040CB9">
      <w:pPr>
        <w:spacing w:line="480" w:lineRule="auto"/>
        <w:rPr>
          <w:rFonts w:ascii="Times New Roman" w:hAnsi="Times New Roman" w:cs="Times New Roman"/>
          <w:sz w:val="24"/>
          <w:szCs w:val="24"/>
        </w:rPr>
      </w:pPr>
      <w:r>
        <w:rPr>
          <w:rFonts w:ascii="Times New Roman" w:hAnsi="Times New Roman" w:cs="Times New Roman"/>
          <w:sz w:val="24"/>
          <w:szCs w:val="24"/>
        </w:rPr>
        <w:tab/>
      </w:r>
      <w:r w:rsidR="008D2764">
        <w:rPr>
          <w:rFonts w:ascii="Times New Roman" w:hAnsi="Times New Roman" w:cs="Times New Roman"/>
          <w:sz w:val="24"/>
          <w:szCs w:val="24"/>
        </w:rPr>
        <w:t xml:space="preserve">The first work-life conflict is </w:t>
      </w:r>
      <w:r w:rsidR="00545D23">
        <w:rPr>
          <w:rFonts w:ascii="Times New Roman" w:hAnsi="Times New Roman" w:cs="Times New Roman"/>
          <w:sz w:val="24"/>
          <w:szCs w:val="24"/>
        </w:rPr>
        <w:t xml:space="preserve">being a single parent (male or female) with a child or children about to deploy and </w:t>
      </w:r>
      <w:r w:rsidR="00F31B59">
        <w:rPr>
          <w:rFonts w:ascii="Times New Roman" w:hAnsi="Times New Roman" w:cs="Times New Roman"/>
          <w:sz w:val="24"/>
          <w:szCs w:val="24"/>
        </w:rPr>
        <w:t xml:space="preserve">can’t due to hardship with child care.  The second work-life conflict Medical leave of a family member who is disabled and has to have mobility assistance and the nurse that comes to the home everyday has been fired and no replacement has been made and this is a sudden situation.  The third work-life conflict </w:t>
      </w:r>
      <w:r w:rsidR="00BF2A0E">
        <w:rPr>
          <w:rFonts w:ascii="Times New Roman" w:hAnsi="Times New Roman" w:cs="Times New Roman"/>
          <w:sz w:val="24"/>
          <w:szCs w:val="24"/>
        </w:rPr>
        <w:t xml:space="preserve">is </w:t>
      </w:r>
      <w:r w:rsidR="00F31B59">
        <w:rPr>
          <w:rFonts w:ascii="Times New Roman" w:hAnsi="Times New Roman" w:cs="Times New Roman"/>
          <w:sz w:val="24"/>
          <w:szCs w:val="24"/>
        </w:rPr>
        <w:t>discrimination based on sexual orientation</w:t>
      </w:r>
      <w:r w:rsidR="00BF2A0E">
        <w:rPr>
          <w:rFonts w:ascii="Times New Roman" w:hAnsi="Times New Roman" w:cs="Times New Roman"/>
          <w:sz w:val="24"/>
          <w:szCs w:val="24"/>
        </w:rPr>
        <w:t>.</w:t>
      </w:r>
      <w:r w:rsidR="00765CA1">
        <w:rPr>
          <w:rFonts w:ascii="Times New Roman" w:hAnsi="Times New Roman" w:cs="Times New Roman"/>
          <w:sz w:val="24"/>
          <w:szCs w:val="24"/>
        </w:rPr>
        <w:t xml:space="preserve">   The Uniformed Services Employment and Reemployment Rights Act (1994) </w:t>
      </w:r>
      <w:r w:rsidR="005A2DCC">
        <w:rPr>
          <w:rFonts w:ascii="Times New Roman" w:hAnsi="Times New Roman" w:cs="Times New Roman"/>
          <w:sz w:val="24"/>
          <w:szCs w:val="24"/>
        </w:rPr>
        <w:t>this law allows all employees of the military services reemployment after deployment, this law protects the rights and benefits of members of the armed forces.</w:t>
      </w:r>
      <w:r w:rsidR="00765CA1" w:rsidRPr="005A2DCC">
        <w:rPr>
          <w:rFonts w:ascii="Times New Roman" w:hAnsi="Times New Roman" w:cs="Times New Roman"/>
          <w:sz w:val="24"/>
          <w:szCs w:val="24"/>
        </w:rPr>
        <w:t xml:space="preserve"> </w:t>
      </w:r>
      <w:r w:rsidR="008B7BBE">
        <w:rPr>
          <w:rFonts w:ascii="Times New Roman" w:hAnsi="Times New Roman" w:cs="Times New Roman"/>
          <w:sz w:val="24"/>
          <w:szCs w:val="24"/>
        </w:rPr>
        <w:t xml:space="preserve">Nondiscrimination and Equal Employment Opportunity protects employees against discrimination based on race, sex, age, and other grounds Title VII of the Civil Rights Act of 1964.  </w:t>
      </w:r>
      <w:r w:rsidR="00E90019">
        <w:rPr>
          <w:rFonts w:ascii="Times New Roman" w:hAnsi="Times New Roman" w:cs="Times New Roman"/>
          <w:sz w:val="24"/>
          <w:szCs w:val="24"/>
        </w:rPr>
        <w:t xml:space="preserve">Family and Medical Leave Act (FLMA) provide </w:t>
      </w:r>
      <w:r w:rsidR="003B333A">
        <w:rPr>
          <w:rFonts w:ascii="Times New Roman" w:hAnsi="Times New Roman" w:cs="Times New Roman"/>
          <w:sz w:val="24"/>
          <w:szCs w:val="24"/>
        </w:rPr>
        <w:t xml:space="preserve">certain </w:t>
      </w:r>
      <w:r w:rsidR="00E90019">
        <w:rPr>
          <w:rFonts w:ascii="Times New Roman" w:hAnsi="Times New Roman" w:cs="Times New Roman"/>
          <w:sz w:val="24"/>
          <w:szCs w:val="24"/>
        </w:rPr>
        <w:t xml:space="preserve">employees up to 12 </w:t>
      </w:r>
      <w:r w:rsidR="003B333A">
        <w:rPr>
          <w:rFonts w:ascii="Times New Roman" w:hAnsi="Times New Roman" w:cs="Times New Roman"/>
          <w:sz w:val="24"/>
          <w:szCs w:val="24"/>
        </w:rPr>
        <w:t xml:space="preserve">weeks </w:t>
      </w:r>
      <w:r w:rsidR="00E90019">
        <w:rPr>
          <w:rFonts w:ascii="Times New Roman" w:hAnsi="Times New Roman" w:cs="Times New Roman"/>
          <w:sz w:val="24"/>
          <w:szCs w:val="24"/>
        </w:rPr>
        <w:t>of unpaid leave.</w:t>
      </w:r>
      <w:r w:rsidR="003B333A">
        <w:rPr>
          <w:rFonts w:ascii="Times New Roman" w:hAnsi="Times New Roman" w:cs="Times New Roman"/>
          <w:sz w:val="24"/>
          <w:szCs w:val="24"/>
        </w:rPr>
        <w:t xml:space="preserve"> </w:t>
      </w:r>
      <w:r w:rsidR="00B65A39">
        <w:rPr>
          <w:rFonts w:ascii="Times New Roman" w:hAnsi="Times New Roman" w:cs="Times New Roman"/>
          <w:sz w:val="24"/>
          <w:szCs w:val="24"/>
        </w:rPr>
        <w:t xml:space="preserve"> As the HR director it is important to know the laws pertaining to these work-life conflicts, employees have to know they are supported by the organizations in their time of conflict.  Working a job and working home life is hard in some case to balance leaving employees discouraged and overwhelmed.</w:t>
      </w:r>
    </w:p>
    <w:p w:rsidR="004216FE" w:rsidRDefault="004216FE">
      <w:pPr>
        <w:rPr>
          <w:rFonts w:ascii="Times New Roman" w:hAnsi="Times New Roman" w:cs="Times New Roman"/>
          <w:sz w:val="24"/>
          <w:szCs w:val="24"/>
        </w:rPr>
      </w:pPr>
      <w:r>
        <w:rPr>
          <w:rFonts w:ascii="Times New Roman" w:hAnsi="Times New Roman" w:cs="Times New Roman"/>
          <w:sz w:val="24"/>
          <w:szCs w:val="24"/>
        </w:rPr>
        <w:br w:type="page"/>
      </w:r>
    </w:p>
    <w:p w:rsidR="00552A1C" w:rsidRDefault="00552A1C">
      <w:pPr>
        <w:rPr>
          <w:rFonts w:ascii="Times New Roman" w:hAnsi="Times New Roman" w:cs="Times New Roman"/>
          <w:sz w:val="24"/>
          <w:szCs w:val="24"/>
        </w:rPr>
      </w:pPr>
    </w:p>
    <w:p w:rsidR="00086641" w:rsidRDefault="00782FD7" w:rsidP="00782FD7">
      <w:pPr>
        <w:spacing w:line="480" w:lineRule="auto"/>
        <w:jc w:val="center"/>
        <w:rPr>
          <w:rFonts w:ascii="Times New Roman" w:hAnsi="Times New Roman" w:cs="Times New Roman"/>
          <w:sz w:val="24"/>
          <w:szCs w:val="24"/>
        </w:rPr>
      </w:pPr>
      <w:r w:rsidRPr="00782FD7">
        <w:rPr>
          <w:rFonts w:ascii="Times New Roman" w:hAnsi="Times New Roman" w:cs="Times New Roman"/>
          <w:sz w:val="24"/>
          <w:szCs w:val="24"/>
        </w:rPr>
        <w:t>References</w:t>
      </w:r>
    </w:p>
    <w:p w:rsidR="00186325" w:rsidRDefault="00186325" w:rsidP="00186325">
      <w:pPr>
        <w:rPr>
          <w:rFonts w:ascii="Times New Roman" w:hAnsi="Times New Roman" w:cs="Times New Roman"/>
          <w:sz w:val="24"/>
          <w:szCs w:val="24"/>
        </w:rPr>
      </w:pPr>
    </w:p>
    <w:p w:rsidR="00B763EE" w:rsidRDefault="00B763EE" w:rsidP="004D0CA0">
      <w:pPr>
        <w:rPr>
          <w:rStyle w:val="ftr"/>
          <w:rFonts w:ascii="Times New Roman" w:hAnsi="Times New Roman" w:cs="Times New Roman"/>
          <w:sz w:val="24"/>
          <w:szCs w:val="24"/>
        </w:rPr>
      </w:pPr>
      <w:r w:rsidRPr="00B763EE">
        <w:rPr>
          <w:rStyle w:val="ftr"/>
          <w:rFonts w:ascii="Times New Roman" w:hAnsi="Times New Roman" w:cs="Times New Roman"/>
          <w:sz w:val="24"/>
          <w:szCs w:val="24"/>
        </w:rPr>
        <w:t>Kurtz, D., &amp; Boone, (2013), Contemporary Business. 15th ed.: John Wiley &amp; Sons, Inc.</w:t>
      </w:r>
    </w:p>
    <w:p w:rsidR="00B763EE" w:rsidRDefault="00B763EE" w:rsidP="004D0CA0">
      <w:pPr>
        <w:rPr>
          <w:rStyle w:val="ftr"/>
          <w:rFonts w:ascii="Times New Roman" w:hAnsi="Times New Roman" w:cs="Times New Roman"/>
          <w:sz w:val="24"/>
          <w:szCs w:val="24"/>
        </w:rPr>
      </w:pPr>
    </w:p>
    <w:p w:rsidR="000B3E5C" w:rsidRDefault="000B3E5C" w:rsidP="004D0CA0">
      <w:pPr>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Environmental Protection Agency - </w:t>
      </w:r>
      <w:r w:rsidR="006545DF" w:rsidRPr="006545DF">
        <w:rPr>
          <w:rFonts w:ascii="Times New Roman" w:eastAsia="Times New Roman" w:hAnsi="Times New Roman" w:cs="Times New Roman"/>
          <w:sz w:val="24"/>
          <w:szCs w:val="24"/>
          <w:lang w:bidi="ar-SA"/>
        </w:rPr>
        <w:t>http://www.epa.gov/records/what/index.htm</w:t>
      </w:r>
    </w:p>
    <w:p w:rsidR="006545DF" w:rsidRDefault="006545DF" w:rsidP="004D0CA0">
      <w:pPr>
        <w:rPr>
          <w:rFonts w:ascii="Times New Roman" w:eastAsia="Times New Roman" w:hAnsi="Times New Roman" w:cs="Times New Roman"/>
          <w:sz w:val="24"/>
          <w:szCs w:val="24"/>
          <w:lang w:bidi="ar-SA"/>
        </w:rPr>
      </w:pPr>
    </w:p>
    <w:p w:rsidR="006545DF" w:rsidRDefault="006545DF" w:rsidP="004D0CA0">
      <w:pPr>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Recruiter - </w:t>
      </w:r>
      <w:r w:rsidRPr="006545DF">
        <w:rPr>
          <w:rFonts w:ascii="Times New Roman" w:eastAsia="Times New Roman" w:hAnsi="Times New Roman" w:cs="Times New Roman"/>
          <w:sz w:val="24"/>
          <w:szCs w:val="24"/>
          <w:lang w:bidi="ar-SA"/>
        </w:rPr>
        <w:t>https://www.recruiter.com/recruitment-methods.html</w:t>
      </w:r>
    </w:p>
    <w:p w:rsidR="000B3E5C" w:rsidRDefault="000B3E5C" w:rsidP="004D0CA0">
      <w:pPr>
        <w:rPr>
          <w:rFonts w:ascii="Times New Roman" w:eastAsia="Times New Roman" w:hAnsi="Times New Roman" w:cs="Times New Roman"/>
          <w:sz w:val="24"/>
          <w:szCs w:val="24"/>
          <w:lang w:bidi="ar-SA"/>
        </w:rPr>
      </w:pPr>
    </w:p>
    <w:p w:rsidR="004D0CA0" w:rsidRDefault="004D0CA0" w:rsidP="004D0CA0">
      <w:pPr>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University of California, Riverside Human Resource - </w:t>
      </w:r>
      <w:r w:rsidR="000B3E5C" w:rsidRPr="000B3E5C">
        <w:rPr>
          <w:rFonts w:ascii="Times New Roman" w:eastAsia="Times New Roman" w:hAnsi="Times New Roman" w:cs="Times New Roman"/>
          <w:sz w:val="24"/>
          <w:szCs w:val="24"/>
          <w:lang w:bidi="ar-SA"/>
        </w:rPr>
        <w:t>http://hr.ucr.edu/recruitment/guidelines/process.html</w:t>
      </w:r>
    </w:p>
    <w:p w:rsidR="000B3E5C" w:rsidRDefault="000B3E5C" w:rsidP="004D0CA0">
      <w:pPr>
        <w:rPr>
          <w:rFonts w:ascii="Times New Roman" w:eastAsia="Times New Roman" w:hAnsi="Times New Roman" w:cs="Times New Roman"/>
          <w:sz w:val="24"/>
          <w:szCs w:val="24"/>
          <w:lang w:bidi="ar-SA"/>
        </w:rPr>
      </w:pPr>
    </w:p>
    <w:p w:rsidR="00AC6BFD" w:rsidRDefault="00EF7164" w:rsidP="00AC6BFD">
      <w:pPr>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Walsh, D., (2013),</w:t>
      </w:r>
      <w:r w:rsidR="002667FD">
        <w:rPr>
          <w:rFonts w:ascii="Times New Roman" w:eastAsia="Times New Roman" w:hAnsi="Times New Roman" w:cs="Times New Roman"/>
          <w:sz w:val="24"/>
          <w:szCs w:val="24"/>
          <w:lang w:bidi="ar-SA"/>
        </w:rPr>
        <w:t xml:space="preserve"> </w:t>
      </w:r>
      <w:r>
        <w:rPr>
          <w:rFonts w:ascii="Times New Roman" w:eastAsia="Times New Roman" w:hAnsi="Times New Roman" w:cs="Times New Roman"/>
          <w:sz w:val="24"/>
          <w:szCs w:val="24"/>
          <w:lang w:bidi="ar-SA"/>
        </w:rPr>
        <w:t>Employment Law for Human Resource Practice.4</w:t>
      </w:r>
      <w:r w:rsidRPr="00EF7164">
        <w:rPr>
          <w:rFonts w:ascii="Times New Roman" w:eastAsia="Times New Roman" w:hAnsi="Times New Roman" w:cs="Times New Roman"/>
          <w:sz w:val="24"/>
          <w:szCs w:val="24"/>
          <w:vertAlign w:val="superscript"/>
          <w:lang w:bidi="ar-SA"/>
        </w:rPr>
        <w:t>th</w:t>
      </w:r>
      <w:r>
        <w:rPr>
          <w:rFonts w:ascii="Times New Roman" w:eastAsia="Times New Roman" w:hAnsi="Times New Roman" w:cs="Times New Roman"/>
          <w:sz w:val="24"/>
          <w:szCs w:val="24"/>
          <w:lang w:bidi="ar-SA"/>
        </w:rPr>
        <w:t xml:space="preserve"> ed.: South-Western Cengage Learning</w:t>
      </w:r>
    </w:p>
    <w:p w:rsidR="003E6398" w:rsidRDefault="003E6398" w:rsidP="00AC6BFD">
      <w:pPr>
        <w:rPr>
          <w:rFonts w:ascii="Times New Roman" w:eastAsia="Times New Roman" w:hAnsi="Times New Roman" w:cs="Times New Roman"/>
          <w:sz w:val="24"/>
          <w:szCs w:val="24"/>
          <w:lang w:bidi="ar-SA"/>
        </w:rPr>
      </w:pPr>
    </w:p>
    <w:p w:rsidR="007773CC" w:rsidRDefault="007773CC" w:rsidP="00AC6BFD">
      <w:pPr>
        <w:rPr>
          <w:rFonts w:ascii="Times New Roman" w:eastAsia="Times New Roman" w:hAnsi="Times New Roman" w:cs="Times New Roman"/>
          <w:sz w:val="24"/>
          <w:szCs w:val="24"/>
          <w:lang w:bidi="ar-SA"/>
        </w:rPr>
      </w:pPr>
    </w:p>
    <w:p w:rsidR="00EF7164" w:rsidRDefault="00EF7164" w:rsidP="00AC6BFD">
      <w:pPr>
        <w:rPr>
          <w:rFonts w:ascii="Times New Roman" w:eastAsia="Times New Roman" w:hAnsi="Times New Roman" w:cs="Times New Roman"/>
          <w:sz w:val="24"/>
          <w:szCs w:val="24"/>
          <w:lang w:bidi="ar-SA"/>
        </w:rPr>
      </w:pPr>
    </w:p>
    <w:p w:rsidR="0096692F" w:rsidRPr="00782FD7" w:rsidRDefault="0096692F" w:rsidP="00AE2503">
      <w:pPr>
        <w:spacing w:line="480" w:lineRule="auto"/>
        <w:rPr>
          <w:rFonts w:ascii="Times New Roman" w:hAnsi="Times New Roman" w:cs="Times New Roman"/>
          <w:sz w:val="24"/>
          <w:szCs w:val="24"/>
        </w:rPr>
      </w:pPr>
    </w:p>
    <w:p w:rsidR="00715823" w:rsidRPr="00782FD7" w:rsidRDefault="00715823">
      <w:pPr>
        <w:spacing w:line="480" w:lineRule="auto"/>
        <w:rPr>
          <w:rFonts w:ascii="Times New Roman" w:hAnsi="Times New Roman" w:cs="Times New Roman"/>
          <w:sz w:val="24"/>
          <w:szCs w:val="24"/>
        </w:rPr>
      </w:pPr>
    </w:p>
    <w:sectPr w:rsidR="00715823" w:rsidRPr="00782FD7" w:rsidSect="003A180D">
      <w:headerReference w:type="default" r:id="rId9"/>
      <w:head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36F" w:rsidRDefault="0040236F" w:rsidP="003A180D">
      <w:r>
        <w:separator/>
      </w:r>
    </w:p>
  </w:endnote>
  <w:endnote w:type="continuationSeparator" w:id="0">
    <w:p w:rsidR="0040236F" w:rsidRDefault="0040236F" w:rsidP="003A1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36F" w:rsidRDefault="0040236F" w:rsidP="003A180D">
      <w:r>
        <w:separator/>
      </w:r>
    </w:p>
  </w:footnote>
  <w:footnote w:type="continuationSeparator" w:id="0">
    <w:p w:rsidR="0040236F" w:rsidRDefault="0040236F" w:rsidP="003A18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0D" w:rsidRDefault="00440F78">
    <w:pPr>
      <w:pStyle w:val="Header"/>
    </w:pPr>
    <w:r>
      <w:t>DIVERSE WORKFORCE</w:t>
    </w:r>
    <w:r w:rsidR="003A180D">
      <w:tab/>
    </w:r>
    <w:r w:rsidR="003A180D">
      <w:tab/>
    </w:r>
    <w:r w:rsidR="0040236F">
      <w:fldChar w:fldCharType="begin"/>
    </w:r>
    <w:r w:rsidR="0040236F">
      <w:instrText xml:space="preserve"> PAGE   \* MERGEFORMAT </w:instrText>
    </w:r>
    <w:r w:rsidR="0040236F">
      <w:fldChar w:fldCharType="separate"/>
    </w:r>
    <w:r w:rsidR="00DF279C">
      <w:rPr>
        <w:noProof/>
      </w:rPr>
      <w:t>11</w:t>
    </w:r>
    <w:r w:rsidR="0040236F">
      <w:rPr>
        <w:noProof/>
      </w:rPr>
      <w:fldChar w:fldCharType="end"/>
    </w:r>
  </w:p>
  <w:p w:rsidR="003A180D" w:rsidRDefault="003A18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0D" w:rsidRDefault="003A180D">
    <w:pPr>
      <w:pStyle w:val="Header"/>
    </w:pPr>
    <w:r>
      <w:t xml:space="preserve">RUNNING HEAD: </w:t>
    </w:r>
    <w:r w:rsidR="00750897">
      <w:rPr>
        <w:rFonts w:ascii="Arial" w:hAnsi="Arial" w:cs="Arial"/>
        <w:sz w:val="20"/>
        <w:szCs w:val="24"/>
      </w:rPr>
      <w:t>THE HIRING PROCESS AND MANAGING A DIVERSE WORKFORCE</w:t>
    </w:r>
    <w:r>
      <w:tab/>
    </w:r>
    <w:r>
      <w:tab/>
    </w:r>
    <w:r w:rsidR="0040236F">
      <w:fldChar w:fldCharType="begin"/>
    </w:r>
    <w:r w:rsidR="0040236F">
      <w:instrText xml:space="preserve"> PAGE   \* MERGEFORMAT </w:instrText>
    </w:r>
    <w:r w:rsidR="0040236F">
      <w:fldChar w:fldCharType="separate"/>
    </w:r>
    <w:r w:rsidR="00DF279C">
      <w:rPr>
        <w:noProof/>
      </w:rPr>
      <w:t>1</w:t>
    </w:r>
    <w:r w:rsidR="0040236F">
      <w:rPr>
        <w:noProof/>
      </w:rPr>
      <w:fldChar w:fldCharType="end"/>
    </w:r>
    <w:r>
      <w:tab/>
    </w:r>
    <w:r w:rsidR="0040236F">
      <w:fldChar w:fldCharType="begin"/>
    </w:r>
    <w:r w:rsidR="0040236F">
      <w:instrText xml:space="preserve"> PAGE   \* MERGEFORMAT </w:instrText>
    </w:r>
    <w:r w:rsidR="0040236F">
      <w:fldChar w:fldCharType="separate"/>
    </w:r>
    <w:r w:rsidR="00DF279C">
      <w:rPr>
        <w:noProof/>
      </w:rPr>
      <w:t>1</w:t>
    </w:r>
    <w:r w:rsidR="0040236F">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449B2"/>
    <w:multiLevelType w:val="hybridMultilevel"/>
    <w:tmpl w:val="D422CD8C"/>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nsid w:val="096A6161"/>
    <w:multiLevelType w:val="multilevel"/>
    <w:tmpl w:val="30C4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737E94"/>
    <w:multiLevelType w:val="hybridMultilevel"/>
    <w:tmpl w:val="7A52F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113CEC"/>
    <w:multiLevelType w:val="multilevel"/>
    <w:tmpl w:val="E9AC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CA5DC0"/>
    <w:multiLevelType w:val="singleLevel"/>
    <w:tmpl w:val="0409000F"/>
    <w:lvl w:ilvl="0">
      <w:start w:val="1"/>
      <w:numFmt w:val="decimal"/>
      <w:lvlText w:val="%1."/>
      <w:lvlJc w:val="left"/>
      <w:pPr>
        <w:tabs>
          <w:tab w:val="num" w:pos="360"/>
        </w:tabs>
        <w:ind w:left="360" w:hanging="360"/>
      </w:pPr>
    </w:lvl>
  </w:abstractNum>
  <w:abstractNum w:abstractNumId="5">
    <w:nsid w:val="67590F88"/>
    <w:multiLevelType w:val="multilevel"/>
    <w:tmpl w:val="048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08392A"/>
    <w:multiLevelType w:val="multilevel"/>
    <w:tmpl w:val="8FBA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80D"/>
    <w:rsid w:val="000005FA"/>
    <w:rsid w:val="00001CEF"/>
    <w:rsid w:val="00006CD5"/>
    <w:rsid w:val="00010D0F"/>
    <w:rsid w:val="000170C1"/>
    <w:rsid w:val="00027441"/>
    <w:rsid w:val="00036D72"/>
    <w:rsid w:val="00040CB9"/>
    <w:rsid w:val="0004480E"/>
    <w:rsid w:val="00063C64"/>
    <w:rsid w:val="000703DF"/>
    <w:rsid w:val="000726DA"/>
    <w:rsid w:val="00073FA1"/>
    <w:rsid w:val="00086641"/>
    <w:rsid w:val="00086C0C"/>
    <w:rsid w:val="000A345D"/>
    <w:rsid w:val="000B3E5C"/>
    <w:rsid w:val="000C02AF"/>
    <w:rsid w:val="000C6796"/>
    <w:rsid w:val="000D6687"/>
    <w:rsid w:val="000E38DD"/>
    <w:rsid w:val="000E664A"/>
    <w:rsid w:val="000E6FEC"/>
    <w:rsid w:val="000F20FA"/>
    <w:rsid w:val="000F3D93"/>
    <w:rsid w:val="000F52FC"/>
    <w:rsid w:val="000F79D3"/>
    <w:rsid w:val="00102ED9"/>
    <w:rsid w:val="00112494"/>
    <w:rsid w:val="0011531E"/>
    <w:rsid w:val="00127D98"/>
    <w:rsid w:val="00154457"/>
    <w:rsid w:val="001671EE"/>
    <w:rsid w:val="00172B7B"/>
    <w:rsid w:val="0018310C"/>
    <w:rsid w:val="00186325"/>
    <w:rsid w:val="0018680D"/>
    <w:rsid w:val="00194FFC"/>
    <w:rsid w:val="001A1DB3"/>
    <w:rsid w:val="001B3074"/>
    <w:rsid w:val="001C1998"/>
    <w:rsid w:val="001C2443"/>
    <w:rsid w:val="001C5F3A"/>
    <w:rsid w:val="001D3CE1"/>
    <w:rsid w:val="001E622E"/>
    <w:rsid w:val="001F0D81"/>
    <w:rsid w:val="00204A9A"/>
    <w:rsid w:val="00214C54"/>
    <w:rsid w:val="00233F98"/>
    <w:rsid w:val="00240636"/>
    <w:rsid w:val="00250A44"/>
    <w:rsid w:val="002629C4"/>
    <w:rsid w:val="002667FD"/>
    <w:rsid w:val="00270D94"/>
    <w:rsid w:val="0029501C"/>
    <w:rsid w:val="002A39F1"/>
    <w:rsid w:val="002C094F"/>
    <w:rsid w:val="002C4E51"/>
    <w:rsid w:val="002D2941"/>
    <w:rsid w:val="002D4007"/>
    <w:rsid w:val="002F6D6F"/>
    <w:rsid w:val="00306A26"/>
    <w:rsid w:val="00314750"/>
    <w:rsid w:val="00314A86"/>
    <w:rsid w:val="00315E53"/>
    <w:rsid w:val="003231D5"/>
    <w:rsid w:val="00345ECF"/>
    <w:rsid w:val="003471C5"/>
    <w:rsid w:val="003476F6"/>
    <w:rsid w:val="00355148"/>
    <w:rsid w:val="00362CEA"/>
    <w:rsid w:val="00365A1C"/>
    <w:rsid w:val="00372528"/>
    <w:rsid w:val="0037406B"/>
    <w:rsid w:val="003A180D"/>
    <w:rsid w:val="003A410D"/>
    <w:rsid w:val="003A5DA9"/>
    <w:rsid w:val="003A644F"/>
    <w:rsid w:val="003B0327"/>
    <w:rsid w:val="003B333A"/>
    <w:rsid w:val="003C1A64"/>
    <w:rsid w:val="003E6398"/>
    <w:rsid w:val="003E641A"/>
    <w:rsid w:val="003E6817"/>
    <w:rsid w:val="003E70F3"/>
    <w:rsid w:val="003F5DD5"/>
    <w:rsid w:val="003F79FE"/>
    <w:rsid w:val="0040236F"/>
    <w:rsid w:val="00410BCC"/>
    <w:rsid w:val="00410E22"/>
    <w:rsid w:val="0041624E"/>
    <w:rsid w:val="004216FE"/>
    <w:rsid w:val="00440F78"/>
    <w:rsid w:val="004431B7"/>
    <w:rsid w:val="00444D57"/>
    <w:rsid w:val="00451F05"/>
    <w:rsid w:val="00456694"/>
    <w:rsid w:val="00460DB6"/>
    <w:rsid w:val="00472704"/>
    <w:rsid w:val="0048013A"/>
    <w:rsid w:val="00486378"/>
    <w:rsid w:val="004C1613"/>
    <w:rsid w:val="004D0CA0"/>
    <w:rsid w:val="004E05AC"/>
    <w:rsid w:val="004F2CF1"/>
    <w:rsid w:val="004F4404"/>
    <w:rsid w:val="004F60F7"/>
    <w:rsid w:val="00504979"/>
    <w:rsid w:val="00513B43"/>
    <w:rsid w:val="00531550"/>
    <w:rsid w:val="00536140"/>
    <w:rsid w:val="00545D23"/>
    <w:rsid w:val="00552A1C"/>
    <w:rsid w:val="00555A35"/>
    <w:rsid w:val="0056076C"/>
    <w:rsid w:val="0056210E"/>
    <w:rsid w:val="005660CB"/>
    <w:rsid w:val="005670B1"/>
    <w:rsid w:val="005750ED"/>
    <w:rsid w:val="00576B90"/>
    <w:rsid w:val="00593C1B"/>
    <w:rsid w:val="005A0CBC"/>
    <w:rsid w:val="005A2DCC"/>
    <w:rsid w:val="005A51B4"/>
    <w:rsid w:val="005B4633"/>
    <w:rsid w:val="005B6CA5"/>
    <w:rsid w:val="005C0DEA"/>
    <w:rsid w:val="005C65ED"/>
    <w:rsid w:val="005E160D"/>
    <w:rsid w:val="005E202A"/>
    <w:rsid w:val="00606753"/>
    <w:rsid w:val="00606C70"/>
    <w:rsid w:val="00615C42"/>
    <w:rsid w:val="00620B87"/>
    <w:rsid w:val="00623B6E"/>
    <w:rsid w:val="0064578A"/>
    <w:rsid w:val="0065143F"/>
    <w:rsid w:val="006545DF"/>
    <w:rsid w:val="006660E2"/>
    <w:rsid w:val="0067495C"/>
    <w:rsid w:val="00674A3A"/>
    <w:rsid w:val="00696DFE"/>
    <w:rsid w:val="006A3C0D"/>
    <w:rsid w:val="006C70D6"/>
    <w:rsid w:val="006E093F"/>
    <w:rsid w:val="006F3FE3"/>
    <w:rsid w:val="006F5F8B"/>
    <w:rsid w:val="00700A7B"/>
    <w:rsid w:val="00703305"/>
    <w:rsid w:val="00715162"/>
    <w:rsid w:val="00715823"/>
    <w:rsid w:val="0073394A"/>
    <w:rsid w:val="00750897"/>
    <w:rsid w:val="0075377F"/>
    <w:rsid w:val="00754609"/>
    <w:rsid w:val="0075480A"/>
    <w:rsid w:val="007650CA"/>
    <w:rsid w:val="00765CA1"/>
    <w:rsid w:val="007773CC"/>
    <w:rsid w:val="00782FD7"/>
    <w:rsid w:val="00785FA8"/>
    <w:rsid w:val="00797628"/>
    <w:rsid w:val="007B3C90"/>
    <w:rsid w:val="007B7D61"/>
    <w:rsid w:val="007E105B"/>
    <w:rsid w:val="008063E4"/>
    <w:rsid w:val="0081261A"/>
    <w:rsid w:val="00815187"/>
    <w:rsid w:val="00825002"/>
    <w:rsid w:val="008416E7"/>
    <w:rsid w:val="00852C26"/>
    <w:rsid w:val="00871419"/>
    <w:rsid w:val="008801B7"/>
    <w:rsid w:val="008B6733"/>
    <w:rsid w:val="008B7BBE"/>
    <w:rsid w:val="008D002A"/>
    <w:rsid w:val="008D2764"/>
    <w:rsid w:val="008D4EF7"/>
    <w:rsid w:val="008E29B7"/>
    <w:rsid w:val="00903A8A"/>
    <w:rsid w:val="00921EFB"/>
    <w:rsid w:val="009239F2"/>
    <w:rsid w:val="009266D9"/>
    <w:rsid w:val="009474F2"/>
    <w:rsid w:val="009505EB"/>
    <w:rsid w:val="009554FF"/>
    <w:rsid w:val="0096692F"/>
    <w:rsid w:val="009675DB"/>
    <w:rsid w:val="00972E4C"/>
    <w:rsid w:val="00986693"/>
    <w:rsid w:val="00987D91"/>
    <w:rsid w:val="009A35B3"/>
    <w:rsid w:val="009B00C3"/>
    <w:rsid w:val="009C4721"/>
    <w:rsid w:val="009D0968"/>
    <w:rsid w:val="009D2442"/>
    <w:rsid w:val="00A01F2D"/>
    <w:rsid w:val="00A10AD6"/>
    <w:rsid w:val="00A317FD"/>
    <w:rsid w:val="00A55F1D"/>
    <w:rsid w:val="00A72220"/>
    <w:rsid w:val="00A77578"/>
    <w:rsid w:val="00A84FED"/>
    <w:rsid w:val="00A86A1A"/>
    <w:rsid w:val="00AC34C1"/>
    <w:rsid w:val="00AC6BFD"/>
    <w:rsid w:val="00AC7EF3"/>
    <w:rsid w:val="00AE2503"/>
    <w:rsid w:val="00AE4C32"/>
    <w:rsid w:val="00AF2F68"/>
    <w:rsid w:val="00B01C7C"/>
    <w:rsid w:val="00B04BB9"/>
    <w:rsid w:val="00B42592"/>
    <w:rsid w:val="00B654A5"/>
    <w:rsid w:val="00B65A39"/>
    <w:rsid w:val="00B763EE"/>
    <w:rsid w:val="00B96ED6"/>
    <w:rsid w:val="00BA1B17"/>
    <w:rsid w:val="00BD03C5"/>
    <w:rsid w:val="00BD1659"/>
    <w:rsid w:val="00BE0659"/>
    <w:rsid w:val="00BE106D"/>
    <w:rsid w:val="00BF1211"/>
    <w:rsid w:val="00BF2A0E"/>
    <w:rsid w:val="00BF3988"/>
    <w:rsid w:val="00BF53C6"/>
    <w:rsid w:val="00C0252E"/>
    <w:rsid w:val="00C101FA"/>
    <w:rsid w:val="00C11D0C"/>
    <w:rsid w:val="00C165A6"/>
    <w:rsid w:val="00C21559"/>
    <w:rsid w:val="00C21E2E"/>
    <w:rsid w:val="00C24D5D"/>
    <w:rsid w:val="00C376AF"/>
    <w:rsid w:val="00C512D6"/>
    <w:rsid w:val="00C5343D"/>
    <w:rsid w:val="00C536BC"/>
    <w:rsid w:val="00C5480C"/>
    <w:rsid w:val="00C55090"/>
    <w:rsid w:val="00C634F8"/>
    <w:rsid w:val="00C728F0"/>
    <w:rsid w:val="00C7463D"/>
    <w:rsid w:val="00C76CE5"/>
    <w:rsid w:val="00C964F7"/>
    <w:rsid w:val="00CC119F"/>
    <w:rsid w:val="00CC4E08"/>
    <w:rsid w:val="00CD449E"/>
    <w:rsid w:val="00CE6AAA"/>
    <w:rsid w:val="00D0042A"/>
    <w:rsid w:val="00D030E5"/>
    <w:rsid w:val="00D13370"/>
    <w:rsid w:val="00D22A34"/>
    <w:rsid w:val="00D50786"/>
    <w:rsid w:val="00D70B45"/>
    <w:rsid w:val="00D85195"/>
    <w:rsid w:val="00D91AF3"/>
    <w:rsid w:val="00DA0196"/>
    <w:rsid w:val="00DA0F27"/>
    <w:rsid w:val="00DC18E2"/>
    <w:rsid w:val="00DE2D1A"/>
    <w:rsid w:val="00DF279C"/>
    <w:rsid w:val="00E03C97"/>
    <w:rsid w:val="00E04352"/>
    <w:rsid w:val="00E0552A"/>
    <w:rsid w:val="00E25CF4"/>
    <w:rsid w:val="00E437E1"/>
    <w:rsid w:val="00E5415F"/>
    <w:rsid w:val="00E62E67"/>
    <w:rsid w:val="00E90019"/>
    <w:rsid w:val="00E90863"/>
    <w:rsid w:val="00EB69A9"/>
    <w:rsid w:val="00EC49AB"/>
    <w:rsid w:val="00EC6723"/>
    <w:rsid w:val="00EC6A8B"/>
    <w:rsid w:val="00ED37C3"/>
    <w:rsid w:val="00EE10DC"/>
    <w:rsid w:val="00EE1BB4"/>
    <w:rsid w:val="00EF0705"/>
    <w:rsid w:val="00EF7164"/>
    <w:rsid w:val="00F00DFC"/>
    <w:rsid w:val="00F06EC9"/>
    <w:rsid w:val="00F17ACF"/>
    <w:rsid w:val="00F31980"/>
    <w:rsid w:val="00F31B59"/>
    <w:rsid w:val="00F31F44"/>
    <w:rsid w:val="00F37135"/>
    <w:rsid w:val="00F43782"/>
    <w:rsid w:val="00F52EB0"/>
    <w:rsid w:val="00F53C5E"/>
    <w:rsid w:val="00F71425"/>
    <w:rsid w:val="00F8633C"/>
    <w:rsid w:val="00FB07A5"/>
    <w:rsid w:val="00FB3882"/>
    <w:rsid w:val="00FB5E6A"/>
    <w:rsid w:val="00FF0AC1"/>
    <w:rsid w:val="00FF1ABD"/>
    <w:rsid w:val="00FF5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CE5"/>
  </w:style>
  <w:style w:type="paragraph" w:styleId="Heading1">
    <w:name w:val="heading 1"/>
    <w:basedOn w:val="Normal"/>
    <w:next w:val="Normal"/>
    <w:link w:val="Heading1Char"/>
    <w:uiPriority w:val="9"/>
    <w:qFormat/>
    <w:rsid w:val="00C76CE5"/>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C76CE5"/>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C76CE5"/>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C76CE5"/>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C76CE5"/>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C76CE5"/>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C76CE5"/>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C76CE5"/>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C76CE5"/>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E5"/>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rsid w:val="00C76CE5"/>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C76CE5"/>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C76CE5"/>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C76CE5"/>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C76CE5"/>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C76CE5"/>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C76CE5"/>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C76CE5"/>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C76CE5"/>
    <w:rPr>
      <w:b/>
      <w:bCs/>
      <w:sz w:val="18"/>
      <w:szCs w:val="18"/>
    </w:rPr>
  </w:style>
  <w:style w:type="paragraph" w:styleId="Title">
    <w:name w:val="Title"/>
    <w:basedOn w:val="Normal"/>
    <w:next w:val="Normal"/>
    <w:link w:val="TitleChar"/>
    <w:uiPriority w:val="10"/>
    <w:qFormat/>
    <w:rsid w:val="00C76CE5"/>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C76CE5"/>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C76CE5"/>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C76CE5"/>
    <w:rPr>
      <w:rFonts w:asciiTheme="minorHAnsi"/>
      <w:i/>
      <w:iCs/>
      <w:sz w:val="24"/>
      <w:szCs w:val="24"/>
    </w:rPr>
  </w:style>
  <w:style w:type="character" w:styleId="Strong">
    <w:name w:val="Strong"/>
    <w:basedOn w:val="DefaultParagraphFont"/>
    <w:uiPriority w:val="22"/>
    <w:qFormat/>
    <w:rsid w:val="00C76CE5"/>
    <w:rPr>
      <w:b/>
      <w:bCs/>
      <w:spacing w:val="0"/>
    </w:rPr>
  </w:style>
  <w:style w:type="character" w:styleId="Emphasis">
    <w:name w:val="Emphasis"/>
    <w:uiPriority w:val="20"/>
    <w:qFormat/>
    <w:rsid w:val="00C76CE5"/>
    <w:rPr>
      <w:b/>
      <w:bCs/>
      <w:i/>
      <w:iCs/>
      <w:color w:val="5A5A5A" w:themeColor="text1" w:themeTint="A5"/>
    </w:rPr>
  </w:style>
  <w:style w:type="paragraph" w:styleId="NoSpacing">
    <w:name w:val="No Spacing"/>
    <w:basedOn w:val="Normal"/>
    <w:link w:val="NoSpacingChar"/>
    <w:uiPriority w:val="1"/>
    <w:qFormat/>
    <w:rsid w:val="00C76CE5"/>
    <w:pPr>
      <w:ind w:firstLine="0"/>
    </w:pPr>
  </w:style>
  <w:style w:type="character" w:customStyle="1" w:styleId="NoSpacingChar">
    <w:name w:val="No Spacing Char"/>
    <w:basedOn w:val="DefaultParagraphFont"/>
    <w:link w:val="NoSpacing"/>
    <w:uiPriority w:val="1"/>
    <w:rsid w:val="00C76CE5"/>
  </w:style>
  <w:style w:type="paragraph" w:styleId="ListParagraph">
    <w:name w:val="List Paragraph"/>
    <w:basedOn w:val="Normal"/>
    <w:uiPriority w:val="34"/>
    <w:qFormat/>
    <w:rsid w:val="00C76CE5"/>
    <w:pPr>
      <w:ind w:left="720"/>
      <w:contextualSpacing/>
    </w:pPr>
  </w:style>
  <w:style w:type="paragraph" w:styleId="Quote">
    <w:name w:val="Quote"/>
    <w:basedOn w:val="Normal"/>
    <w:next w:val="Normal"/>
    <w:link w:val="QuoteChar"/>
    <w:uiPriority w:val="29"/>
    <w:qFormat/>
    <w:rsid w:val="00C76CE5"/>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76CE5"/>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76CE5"/>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76CE5"/>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C76CE5"/>
    <w:rPr>
      <w:i/>
      <w:iCs/>
      <w:color w:val="5A5A5A" w:themeColor="text1" w:themeTint="A5"/>
    </w:rPr>
  </w:style>
  <w:style w:type="character" w:styleId="IntenseEmphasis">
    <w:name w:val="Intense Emphasis"/>
    <w:uiPriority w:val="21"/>
    <w:qFormat/>
    <w:rsid w:val="00C76CE5"/>
    <w:rPr>
      <w:b/>
      <w:bCs/>
      <w:i/>
      <w:iCs/>
      <w:color w:val="4F81BD" w:themeColor="accent1"/>
      <w:sz w:val="22"/>
      <w:szCs w:val="22"/>
    </w:rPr>
  </w:style>
  <w:style w:type="character" w:styleId="SubtleReference">
    <w:name w:val="Subtle Reference"/>
    <w:uiPriority w:val="31"/>
    <w:qFormat/>
    <w:rsid w:val="00C76CE5"/>
    <w:rPr>
      <w:color w:val="auto"/>
      <w:u w:val="single" w:color="9BBB59" w:themeColor="accent3"/>
    </w:rPr>
  </w:style>
  <w:style w:type="character" w:styleId="IntenseReference">
    <w:name w:val="Intense Reference"/>
    <w:basedOn w:val="DefaultParagraphFont"/>
    <w:uiPriority w:val="32"/>
    <w:qFormat/>
    <w:rsid w:val="00C76CE5"/>
    <w:rPr>
      <w:b/>
      <w:bCs/>
      <w:color w:val="76923C" w:themeColor="accent3" w:themeShade="BF"/>
      <w:u w:val="single" w:color="9BBB59" w:themeColor="accent3"/>
    </w:rPr>
  </w:style>
  <w:style w:type="character" w:styleId="BookTitle">
    <w:name w:val="Book Title"/>
    <w:basedOn w:val="DefaultParagraphFont"/>
    <w:uiPriority w:val="33"/>
    <w:qFormat/>
    <w:rsid w:val="00C76CE5"/>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C76CE5"/>
    <w:pPr>
      <w:outlineLvl w:val="9"/>
    </w:pPr>
  </w:style>
  <w:style w:type="paragraph" w:styleId="Header">
    <w:name w:val="header"/>
    <w:basedOn w:val="Normal"/>
    <w:link w:val="HeaderChar"/>
    <w:uiPriority w:val="99"/>
    <w:unhideWhenUsed/>
    <w:rsid w:val="003A180D"/>
    <w:pPr>
      <w:tabs>
        <w:tab w:val="center" w:pos="4680"/>
        <w:tab w:val="right" w:pos="9360"/>
      </w:tabs>
    </w:pPr>
  </w:style>
  <w:style w:type="character" w:customStyle="1" w:styleId="HeaderChar">
    <w:name w:val="Header Char"/>
    <w:basedOn w:val="DefaultParagraphFont"/>
    <w:link w:val="Header"/>
    <w:uiPriority w:val="99"/>
    <w:rsid w:val="003A180D"/>
  </w:style>
  <w:style w:type="paragraph" w:styleId="Footer">
    <w:name w:val="footer"/>
    <w:basedOn w:val="Normal"/>
    <w:link w:val="FooterChar"/>
    <w:uiPriority w:val="99"/>
    <w:semiHidden/>
    <w:unhideWhenUsed/>
    <w:rsid w:val="003A180D"/>
    <w:pPr>
      <w:tabs>
        <w:tab w:val="center" w:pos="4680"/>
        <w:tab w:val="right" w:pos="9360"/>
      </w:tabs>
    </w:pPr>
  </w:style>
  <w:style w:type="character" w:customStyle="1" w:styleId="FooterChar">
    <w:name w:val="Footer Char"/>
    <w:basedOn w:val="DefaultParagraphFont"/>
    <w:link w:val="Footer"/>
    <w:uiPriority w:val="99"/>
    <w:semiHidden/>
    <w:rsid w:val="003A180D"/>
  </w:style>
  <w:style w:type="paragraph" w:styleId="BalloonText">
    <w:name w:val="Balloon Text"/>
    <w:basedOn w:val="Normal"/>
    <w:link w:val="BalloonTextChar"/>
    <w:uiPriority w:val="99"/>
    <w:semiHidden/>
    <w:unhideWhenUsed/>
    <w:rsid w:val="003A180D"/>
    <w:rPr>
      <w:rFonts w:ascii="Tahoma" w:hAnsi="Tahoma" w:cs="Tahoma"/>
      <w:sz w:val="16"/>
      <w:szCs w:val="16"/>
    </w:rPr>
  </w:style>
  <w:style w:type="character" w:customStyle="1" w:styleId="BalloonTextChar">
    <w:name w:val="Balloon Text Char"/>
    <w:basedOn w:val="DefaultParagraphFont"/>
    <w:link w:val="BalloonText"/>
    <w:uiPriority w:val="99"/>
    <w:semiHidden/>
    <w:rsid w:val="003A180D"/>
    <w:rPr>
      <w:rFonts w:ascii="Tahoma" w:hAnsi="Tahoma" w:cs="Tahoma"/>
      <w:sz w:val="16"/>
      <w:szCs w:val="16"/>
    </w:rPr>
  </w:style>
  <w:style w:type="character" w:styleId="Hyperlink">
    <w:name w:val="Hyperlink"/>
    <w:basedOn w:val="DefaultParagraphFont"/>
    <w:uiPriority w:val="99"/>
    <w:unhideWhenUsed/>
    <w:rsid w:val="00CD449E"/>
    <w:rPr>
      <w:color w:val="0000FF"/>
      <w:u w:val="single"/>
    </w:rPr>
  </w:style>
  <w:style w:type="paragraph" w:styleId="BodyText">
    <w:name w:val="Body Text"/>
    <w:basedOn w:val="Normal"/>
    <w:link w:val="BodyTextChar"/>
    <w:rsid w:val="006660E2"/>
    <w:pPr>
      <w:ind w:firstLine="0"/>
    </w:pPr>
    <w:rPr>
      <w:rFonts w:ascii="CG Times" w:eastAsia="Times New Roman" w:hAnsi="CG Times" w:cs="Times New Roman"/>
      <w:sz w:val="24"/>
      <w:szCs w:val="20"/>
      <w:lang w:bidi="ar-SA"/>
    </w:rPr>
  </w:style>
  <w:style w:type="character" w:customStyle="1" w:styleId="BodyTextChar">
    <w:name w:val="Body Text Char"/>
    <w:basedOn w:val="DefaultParagraphFont"/>
    <w:link w:val="BodyText"/>
    <w:rsid w:val="006660E2"/>
    <w:rPr>
      <w:rFonts w:ascii="CG Times" w:eastAsia="Times New Roman" w:hAnsi="CG Times" w:cs="Times New Roman"/>
      <w:sz w:val="24"/>
      <w:szCs w:val="20"/>
      <w:lang w:bidi="ar-SA"/>
    </w:rPr>
  </w:style>
  <w:style w:type="paragraph" w:styleId="BodyText2">
    <w:name w:val="Body Text 2"/>
    <w:basedOn w:val="Normal"/>
    <w:link w:val="BodyText2Char"/>
    <w:rsid w:val="006660E2"/>
    <w:pPr>
      <w:ind w:firstLine="0"/>
      <w:jc w:val="both"/>
    </w:pPr>
    <w:rPr>
      <w:rFonts w:ascii="Times New Roman" w:eastAsia="Times New Roman" w:hAnsi="Times New Roman" w:cs="Times New Roman"/>
      <w:sz w:val="24"/>
      <w:szCs w:val="20"/>
      <w:lang w:bidi="ar-SA"/>
    </w:rPr>
  </w:style>
  <w:style w:type="character" w:customStyle="1" w:styleId="BodyText2Char">
    <w:name w:val="Body Text 2 Char"/>
    <w:basedOn w:val="DefaultParagraphFont"/>
    <w:link w:val="BodyText2"/>
    <w:rsid w:val="006660E2"/>
    <w:rPr>
      <w:rFonts w:ascii="Times New Roman" w:eastAsia="Times New Roman" w:hAnsi="Times New Roman" w:cs="Times New Roman"/>
      <w:sz w:val="24"/>
      <w:szCs w:val="20"/>
      <w:lang w:bidi="ar-SA"/>
    </w:rPr>
  </w:style>
  <w:style w:type="character" w:styleId="HTMLCite">
    <w:name w:val="HTML Cite"/>
    <w:basedOn w:val="DefaultParagraphFont"/>
    <w:uiPriority w:val="99"/>
    <w:semiHidden/>
    <w:unhideWhenUsed/>
    <w:rsid w:val="00513B43"/>
    <w:rPr>
      <w:i/>
      <w:iCs/>
    </w:rPr>
  </w:style>
  <w:style w:type="paragraph" w:styleId="NormalWeb">
    <w:name w:val="Normal (Web)"/>
    <w:basedOn w:val="Normal"/>
    <w:uiPriority w:val="99"/>
    <w:semiHidden/>
    <w:unhideWhenUsed/>
    <w:rsid w:val="00A55F1D"/>
    <w:pPr>
      <w:spacing w:before="100" w:beforeAutospacing="1" w:after="100" w:afterAutospacing="1"/>
      <w:ind w:firstLine="0"/>
    </w:pPr>
    <w:rPr>
      <w:rFonts w:ascii="Times New Roman" w:eastAsia="Times New Roman" w:hAnsi="Times New Roman" w:cs="Times New Roman"/>
      <w:sz w:val="24"/>
      <w:szCs w:val="24"/>
      <w:lang w:bidi="ar-SA"/>
    </w:rPr>
  </w:style>
  <w:style w:type="character" w:customStyle="1" w:styleId="ftr">
    <w:name w:val="ftr"/>
    <w:basedOn w:val="DefaultParagraphFont"/>
    <w:rsid w:val="00B763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CE5"/>
  </w:style>
  <w:style w:type="paragraph" w:styleId="Heading1">
    <w:name w:val="heading 1"/>
    <w:basedOn w:val="Normal"/>
    <w:next w:val="Normal"/>
    <w:link w:val="Heading1Char"/>
    <w:uiPriority w:val="9"/>
    <w:qFormat/>
    <w:rsid w:val="00C76CE5"/>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C76CE5"/>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C76CE5"/>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C76CE5"/>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C76CE5"/>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C76CE5"/>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C76CE5"/>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C76CE5"/>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C76CE5"/>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E5"/>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rsid w:val="00C76CE5"/>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C76CE5"/>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C76CE5"/>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C76CE5"/>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C76CE5"/>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C76CE5"/>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C76CE5"/>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C76CE5"/>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C76CE5"/>
    <w:rPr>
      <w:b/>
      <w:bCs/>
      <w:sz w:val="18"/>
      <w:szCs w:val="18"/>
    </w:rPr>
  </w:style>
  <w:style w:type="paragraph" w:styleId="Title">
    <w:name w:val="Title"/>
    <w:basedOn w:val="Normal"/>
    <w:next w:val="Normal"/>
    <w:link w:val="TitleChar"/>
    <w:uiPriority w:val="10"/>
    <w:qFormat/>
    <w:rsid w:val="00C76CE5"/>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C76CE5"/>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C76CE5"/>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C76CE5"/>
    <w:rPr>
      <w:rFonts w:asciiTheme="minorHAnsi"/>
      <w:i/>
      <w:iCs/>
      <w:sz w:val="24"/>
      <w:szCs w:val="24"/>
    </w:rPr>
  </w:style>
  <w:style w:type="character" w:styleId="Strong">
    <w:name w:val="Strong"/>
    <w:basedOn w:val="DefaultParagraphFont"/>
    <w:uiPriority w:val="22"/>
    <w:qFormat/>
    <w:rsid w:val="00C76CE5"/>
    <w:rPr>
      <w:b/>
      <w:bCs/>
      <w:spacing w:val="0"/>
    </w:rPr>
  </w:style>
  <w:style w:type="character" w:styleId="Emphasis">
    <w:name w:val="Emphasis"/>
    <w:uiPriority w:val="20"/>
    <w:qFormat/>
    <w:rsid w:val="00C76CE5"/>
    <w:rPr>
      <w:b/>
      <w:bCs/>
      <w:i/>
      <w:iCs/>
      <w:color w:val="5A5A5A" w:themeColor="text1" w:themeTint="A5"/>
    </w:rPr>
  </w:style>
  <w:style w:type="paragraph" w:styleId="NoSpacing">
    <w:name w:val="No Spacing"/>
    <w:basedOn w:val="Normal"/>
    <w:link w:val="NoSpacingChar"/>
    <w:uiPriority w:val="1"/>
    <w:qFormat/>
    <w:rsid w:val="00C76CE5"/>
    <w:pPr>
      <w:ind w:firstLine="0"/>
    </w:pPr>
  </w:style>
  <w:style w:type="character" w:customStyle="1" w:styleId="NoSpacingChar">
    <w:name w:val="No Spacing Char"/>
    <w:basedOn w:val="DefaultParagraphFont"/>
    <w:link w:val="NoSpacing"/>
    <w:uiPriority w:val="1"/>
    <w:rsid w:val="00C76CE5"/>
  </w:style>
  <w:style w:type="paragraph" w:styleId="ListParagraph">
    <w:name w:val="List Paragraph"/>
    <w:basedOn w:val="Normal"/>
    <w:uiPriority w:val="34"/>
    <w:qFormat/>
    <w:rsid w:val="00C76CE5"/>
    <w:pPr>
      <w:ind w:left="720"/>
      <w:contextualSpacing/>
    </w:pPr>
  </w:style>
  <w:style w:type="paragraph" w:styleId="Quote">
    <w:name w:val="Quote"/>
    <w:basedOn w:val="Normal"/>
    <w:next w:val="Normal"/>
    <w:link w:val="QuoteChar"/>
    <w:uiPriority w:val="29"/>
    <w:qFormat/>
    <w:rsid w:val="00C76CE5"/>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76CE5"/>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76CE5"/>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76CE5"/>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C76CE5"/>
    <w:rPr>
      <w:i/>
      <w:iCs/>
      <w:color w:val="5A5A5A" w:themeColor="text1" w:themeTint="A5"/>
    </w:rPr>
  </w:style>
  <w:style w:type="character" w:styleId="IntenseEmphasis">
    <w:name w:val="Intense Emphasis"/>
    <w:uiPriority w:val="21"/>
    <w:qFormat/>
    <w:rsid w:val="00C76CE5"/>
    <w:rPr>
      <w:b/>
      <w:bCs/>
      <w:i/>
      <w:iCs/>
      <w:color w:val="4F81BD" w:themeColor="accent1"/>
      <w:sz w:val="22"/>
      <w:szCs w:val="22"/>
    </w:rPr>
  </w:style>
  <w:style w:type="character" w:styleId="SubtleReference">
    <w:name w:val="Subtle Reference"/>
    <w:uiPriority w:val="31"/>
    <w:qFormat/>
    <w:rsid w:val="00C76CE5"/>
    <w:rPr>
      <w:color w:val="auto"/>
      <w:u w:val="single" w:color="9BBB59" w:themeColor="accent3"/>
    </w:rPr>
  </w:style>
  <w:style w:type="character" w:styleId="IntenseReference">
    <w:name w:val="Intense Reference"/>
    <w:basedOn w:val="DefaultParagraphFont"/>
    <w:uiPriority w:val="32"/>
    <w:qFormat/>
    <w:rsid w:val="00C76CE5"/>
    <w:rPr>
      <w:b/>
      <w:bCs/>
      <w:color w:val="76923C" w:themeColor="accent3" w:themeShade="BF"/>
      <w:u w:val="single" w:color="9BBB59" w:themeColor="accent3"/>
    </w:rPr>
  </w:style>
  <w:style w:type="character" w:styleId="BookTitle">
    <w:name w:val="Book Title"/>
    <w:basedOn w:val="DefaultParagraphFont"/>
    <w:uiPriority w:val="33"/>
    <w:qFormat/>
    <w:rsid w:val="00C76CE5"/>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C76CE5"/>
    <w:pPr>
      <w:outlineLvl w:val="9"/>
    </w:pPr>
  </w:style>
  <w:style w:type="paragraph" w:styleId="Header">
    <w:name w:val="header"/>
    <w:basedOn w:val="Normal"/>
    <w:link w:val="HeaderChar"/>
    <w:uiPriority w:val="99"/>
    <w:unhideWhenUsed/>
    <w:rsid w:val="003A180D"/>
    <w:pPr>
      <w:tabs>
        <w:tab w:val="center" w:pos="4680"/>
        <w:tab w:val="right" w:pos="9360"/>
      </w:tabs>
    </w:pPr>
  </w:style>
  <w:style w:type="character" w:customStyle="1" w:styleId="HeaderChar">
    <w:name w:val="Header Char"/>
    <w:basedOn w:val="DefaultParagraphFont"/>
    <w:link w:val="Header"/>
    <w:uiPriority w:val="99"/>
    <w:rsid w:val="003A180D"/>
  </w:style>
  <w:style w:type="paragraph" w:styleId="Footer">
    <w:name w:val="footer"/>
    <w:basedOn w:val="Normal"/>
    <w:link w:val="FooterChar"/>
    <w:uiPriority w:val="99"/>
    <w:semiHidden/>
    <w:unhideWhenUsed/>
    <w:rsid w:val="003A180D"/>
    <w:pPr>
      <w:tabs>
        <w:tab w:val="center" w:pos="4680"/>
        <w:tab w:val="right" w:pos="9360"/>
      </w:tabs>
    </w:pPr>
  </w:style>
  <w:style w:type="character" w:customStyle="1" w:styleId="FooterChar">
    <w:name w:val="Footer Char"/>
    <w:basedOn w:val="DefaultParagraphFont"/>
    <w:link w:val="Footer"/>
    <w:uiPriority w:val="99"/>
    <w:semiHidden/>
    <w:rsid w:val="003A180D"/>
  </w:style>
  <w:style w:type="paragraph" w:styleId="BalloonText">
    <w:name w:val="Balloon Text"/>
    <w:basedOn w:val="Normal"/>
    <w:link w:val="BalloonTextChar"/>
    <w:uiPriority w:val="99"/>
    <w:semiHidden/>
    <w:unhideWhenUsed/>
    <w:rsid w:val="003A180D"/>
    <w:rPr>
      <w:rFonts w:ascii="Tahoma" w:hAnsi="Tahoma" w:cs="Tahoma"/>
      <w:sz w:val="16"/>
      <w:szCs w:val="16"/>
    </w:rPr>
  </w:style>
  <w:style w:type="character" w:customStyle="1" w:styleId="BalloonTextChar">
    <w:name w:val="Balloon Text Char"/>
    <w:basedOn w:val="DefaultParagraphFont"/>
    <w:link w:val="BalloonText"/>
    <w:uiPriority w:val="99"/>
    <w:semiHidden/>
    <w:rsid w:val="003A180D"/>
    <w:rPr>
      <w:rFonts w:ascii="Tahoma" w:hAnsi="Tahoma" w:cs="Tahoma"/>
      <w:sz w:val="16"/>
      <w:szCs w:val="16"/>
    </w:rPr>
  </w:style>
  <w:style w:type="character" w:styleId="Hyperlink">
    <w:name w:val="Hyperlink"/>
    <w:basedOn w:val="DefaultParagraphFont"/>
    <w:uiPriority w:val="99"/>
    <w:unhideWhenUsed/>
    <w:rsid w:val="00CD449E"/>
    <w:rPr>
      <w:color w:val="0000FF"/>
      <w:u w:val="single"/>
    </w:rPr>
  </w:style>
  <w:style w:type="paragraph" w:styleId="BodyText">
    <w:name w:val="Body Text"/>
    <w:basedOn w:val="Normal"/>
    <w:link w:val="BodyTextChar"/>
    <w:rsid w:val="006660E2"/>
    <w:pPr>
      <w:ind w:firstLine="0"/>
    </w:pPr>
    <w:rPr>
      <w:rFonts w:ascii="CG Times" w:eastAsia="Times New Roman" w:hAnsi="CG Times" w:cs="Times New Roman"/>
      <w:sz w:val="24"/>
      <w:szCs w:val="20"/>
      <w:lang w:bidi="ar-SA"/>
    </w:rPr>
  </w:style>
  <w:style w:type="character" w:customStyle="1" w:styleId="BodyTextChar">
    <w:name w:val="Body Text Char"/>
    <w:basedOn w:val="DefaultParagraphFont"/>
    <w:link w:val="BodyText"/>
    <w:rsid w:val="006660E2"/>
    <w:rPr>
      <w:rFonts w:ascii="CG Times" w:eastAsia="Times New Roman" w:hAnsi="CG Times" w:cs="Times New Roman"/>
      <w:sz w:val="24"/>
      <w:szCs w:val="20"/>
      <w:lang w:bidi="ar-SA"/>
    </w:rPr>
  </w:style>
  <w:style w:type="paragraph" w:styleId="BodyText2">
    <w:name w:val="Body Text 2"/>
    <w:basedOn w:val="Normal"/>
    <w:link w:val="BodyText2Char"/>
    <w:rsid w:val="006660E2"/>
    <w:pPr>
      <w:ind w:firstLine="0"/>
      <w:jc w:val="both"/>
    </w:pPr>
    <w:rPr>
      <w:rFonts w:ascii="Times New Roman" w:eastAsia="Times New Roman" w:hAnsi="Times New Roman" w:cs="Times New Roman"/>
      <w:sz w:val="24"/>
      <w:szCs w:val="20"/>
      <w:lang w:bidi="ar-SA"/>
    </w:rPr>
  </w:style>
  <w:style w:type="character" w:customStyle="1" w:styleId="BodyText2Char">
    <w:name w:val="Body Text 2 Char"/>
    <w:basedOn w:val="DefaultParagraphFont"/>
    <w:link w:val="BodyText2"/>
    <w:rsid w:val="006660E2"/>
    <w:rPr>
      <w:rFonts w:ascii="Times New Roman" w:eastAsia="Times New Roman" w:hAnsi="Times New Roman" w:cs="Times New Roman"/>
      <w:sz w:val="24"/>
      <w:szCs w:val="20"/>
      <w:lang w:bidi="ar-SA"/>
    </w:rPr>
  </w:style>
  <w:style w:type="character" w:styleId="HTMLCite">
    <w:name w:val="HTML Cite"/>
    <w:basedOn w:val="DefaultParagraphFont"/>
    <w:uiPriority w:val="99"/>
    <w:semiHidden/>
    <w:unhideWhenUsed/>
    <w:rsid w:val="00513B43"/>
    <w:rPr>
      <w:i/>
      <w:iCs/>
    </w:rPr>
  </w:style>
  <w:style w:type="paragraph" w:styleId="NormalWeb">
    <w:name w:val="Normal (Web)"/>
    <w:basedOn w:val="Normal"/>
    <w:uiPriority w:val="99"/>
    <w:semiHidden/>
    <w:unhideWhenUsed/>
    <w:rsid w:val="00A55F1D"/>
    <w:pPr>
      <w:spacing w:before="100" w:beforeAutospacing="1" w:after="100" w:afterAutospacing="1"/>
      <w:ind w:firstLine="0"/>
    </w:pPr>
    <w:rPr>
      <w:rFonts w:ascii="Times New Roman" w:eastAsia="Times New Roman" w:hAnsi="Times New Roman" w:cs="Times New Roman"/>
      <w:sz w:val="24"/>
      <w:szCs w:val="24"/>
      <w:lang w:bidi="ar-SA"/>
    </w:rPr>
  </w:style>
  <w:style w:type="character" w:customStyle="1" w:styleId="ftr">
    <w:name w:val="ftr"/>
    <w:basedOn w:val="DefaultParagraphFont"/>
    <w:rsid w:val="00B76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4416">
      <w:bodyDiv w:val="1"/>
      <w:marLeft w:val="0"/>
      <w:marRight w:val="0"/>
      <w:marTop w:val="0"/>
      <w:marBottom w:val="0"/>
      <w:divBdr>
        <w:top w:val="none" w:sz="0" w:space="0" w:color="auto"/>
        <w:left w:val="none" w:sz="0" w:space="0" w:color="auto"/>
        <w:bottom w:val="none" w:sz="0" w:space="0" w:color="auto"/>
        <w:right w:val="none" w:sz="0" w:space="0" w:color="auto"/>
      </w:divBdr>
      <w:divsChild>
        <w:div w:id="1594625379">
          <w:marLeft w:val="0"/>
          <w:marRight w:val="0"/>
          <w:marTop w:val="0"/>
          <w:marBottom w:val="0"/>
          <w:divBdr>
            <w:top w:val="none" w:sz="0" w:space="0" w:color="auto"/>
            <w:left w:val="none" w:sz="0" w:space="0" w:color="auto"/>
            <w:bottom w:val="none" w:sz="0" w:space="0" w:color="auto"/>
            <w:right w:val="none" w:sz="0" w:space="0" w:color="auto"/>
          </w:divBdr>
        </w:div>
      </w:divsChild>
    </w:div>
    <w:div w:id="187984673">
      <w:bodyDiv w:val="1"/>
      <w:marLeft w:val="0"/>
      <w:marRight w:val="0"/>
      <w:marTop w:val="0"/>
      <w:marBottom w:val="0"/>
      <w:divBdr>
        <w:top w:val="none" w:sz="0" w:space="0" w:color="auto"/>
        <w:left w:val="none" w:sz="0" w:space="0" w:color="auto"/>
        <w:bottom w:val="none" w:sz="0" w:space="0" w:color="auto"/>
        <w:right w:val="none" w:sz="0" w:space="0" w:color="auto"/>
      </w:divBdr>
      <w:divsChild>
        <w:div w:id="1327902693">
          <w:marLeft w:val="0"/>
          <w:marRight w:val="0"/>
          <w:marTop w:val="0"/>
          <w:marBottom w:val="0"/>
          <w:divBdr>
            <w:top w:val="none" w:sz="0" w:space="0" w:color="auto"/>
            <w:left w:val="none" w:sz="0" w:space="0" w:color="auto"/>
            <w:bottom w:val="none" w:sz="0" w:space="0" w:color="auto"/>
            <w:right w:val="none" w:sz="0" w:space="0" w:color="auto"/>
          </w:divBdr>
        </w:div>
        <w:div w:id="62916092">
          <w:marLeft w:val="0"/>
          <w:marRight w:val="0"/>
          <w:marTop w:val="0"/>
          <w:marBottom w:val="0"/>
          <w:divBdr>
            <w:top w:val="none" w:sz="0" w:space="0" w:color="auto"/>
            <w:left w:val="none" w:sz="0" w:space="0" w:color="auto"/>
            <w:bottom w:val="none" w:sz="0" w:space="0" w:color="auto"/>
            <w:right w:val="none" w:sz="0" w:space="0" w:color="auto"/>
          </w:divBdr>
        </w:div>
      </w:divsChild>
    </w:div>
    <w:div w:id="201017418">
      <w:bodyDiv w:val="1"/>
      <w:marLeft w:val="0"/>
      <w:marRight w:val="0"/>
      <w:marTop w:val="0"/>
      <w:marBottom w:val="0"/>
      <w:divBdr>
        <w:top w:val="none" w:sz="0" w:space="0" w:color="auto"/>
        <w:left w:val="none" w:sz="0" w:space="0" w:color="auto"/>
        <w:bottom w:val="none" w:sz="0" w:space="0" w:color="auto"/>
        <w:right w:val="none" w:sz="0" w:space="0" w:color="auto"/>
      </w:divBdr>
    </w:div>
    <w:div w:id="874125230">
      <w:bodyDiv w:val="1"/>
      <w:marLeft w:val="0"/>
      <w:marRight w:val="0"/>
      <w:marTop w:val="0"/>
      <w:marBottom w:val="0"/>
      <w:divBdr>
        <w:top w:val="none" w:sz="0" w:space="0" w:color="auto"/>
        <w:left w:val="none" w:sz="0" w:space="0" w:color="auto"/>
        <w:bottom w:val="none" w:sz="0" w:space="0" w:color="auto"/>
        <w:right w:val="none" w:sz="0" w:space="0" w:color="auto"/>
      </w:divBdr>
      <w:divsChild>
        <w:div w:id="1590888205">
          <w:marLeft w:val="0"/>
          <w:marRight w:val="0"/>
          <w:marTop w:val="0"/>
          <w:marBottom w:val="0"/>
          <w:divBdr>
            <w:top w:val="none" w:sz="0" w:space="0" w:color="auto"/>
            <w:left w:val="none" w:sz="0" w:space="0" w:color="auto"/>
            <w:bottom w:val="none" w:sz="0" w:space="0" w:color="auto"/>
            <w:right w:val="none" w:sz="0" w:space="0" w:color="auto"/>
          </w:divBdr>
        </w:div>
        <w:div w:id="289826566">
          <w:marLeft w:val="0"/>
          <w:marRight w:val="0"/>
          <w:marTop w:val="0"/>
          <w:marBottom w:val="0"/>
          <w:divBdr>
            <w:top w:val="none" w:sz="0" w:space="0" w:color="auto"/>
            <w:left w:val="none" w:sz="0" w:space="0" w:color="auto"/>
            <w:bottom w:val="none" w:sz="0" w:space="0" w:color="auto"/>
            <w:right w:val="none" w:sz="0" w:space="0" w:color="auto"/>
          </w:divBdr>
        </w:div>
        <w:div w:id="1825270947">
          <w:marLeft w:val="0"/>
          <w:marRight w:val="0"/>
          <w:marTop w:val="0"/>
          <w:marBottom w:val="0"/>
          <w:divBdr>
            <w:top w:val="none" w:sz="0" w:space="0" w:color="auto"/>
            <w:left w:val="none" w:sz="0" w:space="0" w:color="auto"/>
            <w:bottom w:val="none" w:sz="0" w:space="0" w:color="auto"/>
            <w:right w:val="none" w:sz="0" w:space="0" w:color="auto"/>
          </w:divBdr>
        </w:div>
        <w:div w:id="1104807961">
          <w:marLeft w:val="0"/>
          <w:marRight w:val="0"/>
          <w:marTop w:val="0"/>
          <w:marBottom w:val="0"/>
          <w:divBdr>
            <w:top w:val="none" w:sz="0" w:space="0" w:color="auto"/>
            <w:left w:val="none" w:sz="0" w:space="0" w:color="auto"/>
            <w:bottom w:val="none" w:sz="0" w:space="0" w:color="auto"/>
            <w:right w:val="none" w:sz="0" w:space="0" w:color="auto"/>
          </w:divBdr>
        </w:div>
        <w:div w:id="543374048">
          <w:marLeft w:val="0"/>
          <w:marRight w:val="0"/>
          <w:marTop w:val="0"/>
          <w:marBottom w:val="0"/>
          <w:divBdr>
            <w:top w:val="none" w:sz="0" w:space="0" w:color="auto"/>
            <w:left w:val="none" w:sz="0" w:space="0" w:color="auto"/>
            <w:bottom w:val="none" w:sz="0" w:space="0" w:color="auto"/>
            <w:right w:val="none" w:sz="0" w:space="0" w:color="auto"/>
          </w:divBdr>
        </w:div>
        <w:div w:id="1194077236">
          <w:marLeft w:val="0"/>
          <w:marRight w:val="0"/>
          <w:marTop w:val="0"/>
          <w:marBottom w:val="0"/>
          <w:divBdr>
            <w:top w:val="none" w:sz="0" w:space="0" w:color="auto"/>
            <w:left w:val="none" w:sz="0" w:space="0" w:color="auto"/>
            <w:bottom w:val="none" w:sz="0" w:space="0" w:color="auto"/>
            <w:right w:val="none" w:sz="0" w:space="0" w:color="auto"/>
          </w:divBdr>
        </w:div>
        <w:div w:id="1261714394">
          <w:marLeft w:val="0"/>
          <w:marRight w:val="0"/>
          <w:marTop w:val="0"/>
          <w:marBottom w:val="0"/>
          <w:divBdr>
            <w:top w:val="none" w:sz="0" w:space="0" w:color="auto"/>
            <w:left w:val="none" w:sz="0" w:space="0" w:color="auto"/>
            <w:bottom w:val="none" w:sz="0" w:space="0" w:color="auto"/>
            <w:right w:val="none" w:sz="0" w:space="0" w:color="auto"/>
          </w:divBdr>
        </w:div>
        <w:div w:id="716927311">
          <w:marLeft w:val="0"/>
          <w:marRight w:val="0"/>
          <w:marTop w:val="0"/>
          <w:marBottom w:val="0"/>
          <w:divBdr>
            <w:top w:val="none" w:sz="0" w:space="0" w:color="auto"/>
            <w:left w:val="none" w:sz="0" w:space="0" w:color="auto"/>
            <w:bottom w:val="none" w:sz="0" w:space="0" w:color="auto"/>
            <w:right w:val="none" w:sz="0" w:space="0" w:color="auto"/>
          </w:divBdr>
        </w:div>
        <w:div w:id="122358220">
          <w:marLeft w:val="0"/>
          <w:marRight w:val="0"/>
          <w:marTop w:val="0"/>
          <w:marBottom w:val="0"/>
          <w:divBdr>
            <w:top w:val="none" w:sz="0" w:space="0" w:color="auto"/>
            <w:left w:val="none" w:sz="0" w:space="0" w:color="auto"/>
            <w:bottom w:val="none" w:sz="0" w:space="0" w:color="auto"/>
            <w:right w:val="none" w:sz="0" w:space="0" w:color="auto"/>
          </w:divBdr>
        </w:div>
        <w:div w:id="1757284172">
          <w:marLeft w:val="0"/>
          <w:marRight w:val="0"/>
          <w:marTop w:val="0"/>
          <w:marBottom w:val="0"/>
          <w:divBdr>
            <w:top w:val="none" w:sz="0" w:space="0" w:color="auto"/>
            <w:left w:val="none" w:sz="0" w:space="0" w:color="auto"/>
            <w:bottom w:val="none" w:sz="0" w:space="0" w:color="auto"/>
            <w:right w:val="none" w:sz="0" w:space="0" w:color="auto"/>
          </w:divBdr>
        </w:div>
        <w:div w:id="1774085528">
          <w:marLeft w:val="0"/>
          <w:marRight w:val="0"/>
          <w:marTop w:val="0"/>
          <w:marBottom w:val="0"/>
          <w:divBdr>
            <w:top w:val="none" w:sz="0" w:space="0" w:color="auto"/>
            <w:left w:val="none" w:sz="0" w:space="0" w:color="auto"/>
            <w:bottom w:val="none" w:sz="0" w:space="0" w:color="auto"/>
            <w:right w:val="none" w:sz="0" w:space="0" w:color="auto"/>
          </w:divBdr>
        </w:div>
        <w:div w:id="704671033">
          <w:marLeft w:val="0"/>
          <w:marRight w:val="0"/>
          <w:marTop w:val="0"/>
          <w:marBottom w:val="0"/>
          <w:divBdr>
            <w:top w:val="none" w:sz="0" w:space="0" w:color="auto"/>
            <w:left w:val="none" w:sz="0" w:space="0" w:color="auto"/>
            <w:bottom w:val="none" w:sz="0" w:space="0" w:color="auto"/>
            <w:right w:val="none" w:sz="0" w:space="0" w:color="auto"/>
          </w:divBdr>
        </w:div>
        <w:div w:id="1016539167">
          <w:marLeft w:val="0"/>
          <w:marRight w:val="0"/>
          <w:marTop w:val="0"/>
          <w:marBottom w:val="0"/>
          <w:divBdr>
            <w:top w:val="none" w:sz="0" w:space="0" w:color="auto"/>
            <w:left w:val="none" w:sz="0" w:space="0" w:color="auto"/>
            <w:bottom w:val="none" w:sz="0" w:space="0" w:color="auto"/>
            <w:right w:val="none" w:sz="0" w:space="0" w:color="auto"/>
          </w:divBdr>
        </w:div>
        <w:div w:id="869490053">
          <w:marLeft w:val="0"/>
          <w:marRight w:val="0"/>
          <w:marTop w:val="0"/>
          <w:marBottom w:val="0"/>
          <w:divBdr>
            <w:top w:val="none" w:sz="0" w:space="0" w:color="auto"/>
            <w:left w:val="none" w:sz="0" w:space="0" w:color="auto"/>
            <w:bottom w:val="none" w:sz="0" w:space="0" w:color="auto"/>
            <w:right w:val="none" w:sz="0" w:space="0" w:color="auto"/>
          </w:divBdr>
        </w:div>
        <w:div w:id="1566381330">
          <w:marLeft w:val="0"/>
          <w:marRight w:val="0"/>
          <w:marTop w:val="0"/>
          <w:marBottom w:val="0"/>
          <w:divBdr>
            <w:top w:val="none" w:sz="0" w:space="0" w:color="auto"/>
            <w:left w:val="none" w:sz="0" w:space="0" w:color="auto"/>
            <w:bottom w:val="none" w:sz="0" w:space="0" w:color="auto"/>
            <w:right w:val="none" w:sz="0" w:space="0" w:color="auto"/>
          </w:divBdr>
        </w:div>
        <w:div w:id="1775594709">
          <w:marLeft w:val="0"/>
          <w:marRight w:val="0"/>
          <w:marTop w:val="0"/>
          <w:marBottom w:val="0"/>
          <w:divBdr>
            <w:top w:val="none" w:sz="0" w:space="0" w:color="auto"/>
            <w:left w:val="none" w:sz="0" w:space="0" w:color="auto"/>
            <w:bottom w:val="none" w:sz="0" w:space="0" w:color="auto"/>
            <w:right w:val="none" w:sz="0" w:space="0" w:color="auto"/>
          </w:divBdr>
        </w:div>
        <w:div w:id="1473327277">
          <w:marLeft w:val="0"/>
          <w:marRight w:val="0"/>
          <w:marTop w:val="0"/>
          <w:marBottom w:val="0"/>
          <w:divBdr>
            <w:top w:val="none" w:sz="0" w:space="0" w:color="auto"/>
            <w:left w:val="none" w:sz="0" w:space="0" w:color="auto"/>
            <w:bottom w:val="none" w:sz="0" w:space="0" w:color="auto"/>
            <w:right w:val="none" w:sz="0" w:space="0" w:color="auto"/>
          </w:divBdr>
        </w:div>
        <w:div w:id="78020216">
          <w:marLeft w:val="0"/>
          <w:marRight w:val="0"/>
          <w:marTop w:val="0"/>
          <w:marBottom w:val="0"/>
          <w:divBdr>
            <w:top w:val="none" w:sz="0" w:space="0" w:color="auto"/>
            <w:left w:val="none" w:sz="0" w:space="0" w:color="auto"/>
            <w:bottom w:val="none" w:sz="0" w:space="0" w:color="auto"/>
            <w:right w:val="none" w:sz="0" w:space="0" w:color="auto"/>
          </w:divBdr>
        </w:div>
        <w:div w:id="1817602926">
          <w:marLeft w:val="0"/>
          <w:marRight w:val="0"/>
          <w:marTop w:val="0"/>
          <w:marBottom w:val="0"/>
          <w:divBdr>
            <w:top w:val="none" w:sz="0" w:space="0" w:color="auto"/>
            <w:left w:val="none" w:sz="0" w:space="0" w:color="auto"/>
            <w:bottom w:val="none" w:sz="0" w:space="0" w:color="auto"/>
            <w:right w:val="none" w:sz="0" w:space="0" w:color="auto"/>
          </w:divBdr>
        </w:div>
        <w:div w:id="1950236464">
          <w:marLeft w:val="0"/>
          <w:marRight w:val="0"/>
          <w:marTop w:val="0"/>
          <w:marBottom w:val="0"/>
          <w:divBdr>
            <w:top w:val="none" w:sz="0" w:space="0" w:color="auto"/>
            <w:left w:val="none" w:sz="0" w:space="0" w:color="auto"/>
            <w:bottom w:val="none" w:sz="0" w:space="0" w:color="auto"/>
            <w:right w:val="none" w:sz="0" w:space="0" w:color="auto"/>
          </w:divBdr>
        </w:div>
        <w:div w:id="524446360">
          <w:marLeft w:val="0"/>
          <w:marRight w:val="0"/>
          <w:marTop w:val="0"/>
          <w:marBottom w:val="0"/>
          <w:divBdr>
            <w:top w:val="none" w:sz="0" w:space="0" w:color="auto"/>
            <w:left w:val="none" w:sz="0" w:space="0" w:color="auto"/>
            <w:bottom w:val="none" w:sz="0" w:space="0" w:color="auto"/>
            <w:right w:val="none" w:sz="0" w:space="0" w:color="auto"/>
          </w:divBdr>
        </w:div>
        <w:div w:id="48462847">
          <w:marLeft w:val="0"/>
          <w:marRight w:val="0"/>
          <w:marTop w:val="0"/>
          <w:marBottom w:val="0"/>
          <w:divBdr>
            <w:top w:val="none" w:sz="0" w:space="0" w:color="auto"/>
            <w:left w:val="none" w:sz="0" w:space="0" w:color="auto"/>
            <w:bottom w:val="none" w:sz="0" w:space="0" w:color="auto"/>
            <w:right w:val="none" w:sz="0" w:space="0" w:color="auto"/>
          </w:divBdr>
        </w:div>
        <w:div w:id="629476455">
          <w:marLeft w:val="0"/>
          <w:marRight w:val="0"/>
          <w:marTop w:val="0"/>
          <w:marBottom w:val="0"/>
          <w:divBdr>
            <w:top w:val="none" w:sz="0" w:space="0" w:color="auto"/>
            <w:left w:val="none" w:sz="0" w:space="0" w:color="auto"/>
            <w:bottom w:val="none" w:sz="0" w:space="0" w:color="auto"/>
            <w:right w:val="none" w:sz="0" w:space="0" w:color="auto"/>
          </w:divBdr>
        </w:div>
        <w:div w:id="1385444080">
          <w:marLeft w:val="0"/>
          <w:marRight w:val="0"/>
          <w:marTop w:val="0"/>
          <w:marBottom w:val="0"/>
          <w:divBdr>
            <w:top w:val="none" w:sz="0" w:space="0" w:color="auto"/>
            <w:left w:val="none" w:sz="0" w:space="0" w:color="auto"/>
            <w:bottom w:val="none" w:sz="0" w:space="0" w:color="auto"/>
            <w:right w:val="none" w:sz="0" w:space="0" w:color="auto"/>
          </w:divBdr>
        </w:div>
        <w:div w:id="888882600">
          <w:marLeft w:val="0"/>
          <w:marRight w:val="0"/>
          <w:marTop w:val="0"/>
          <w:marBottom w:val="0"/>
          <w:divBdr>
            <w:top w:val="none" w:sz="0" w:space="0" w:color="auto"/>
            <w:left w:val="none" w:sz="0" w:space="0" w:color="auto"/>
            <w:bottom w:val="none" w:sz="0" w:space="0" w:color="auto"/>
            <w:right w:val="none" w:sz="0" w:space="0" w:color="auto"/>
          </w:divBdr>
        </w:div>
        <w:div w:id="1670523442">
          <w:marLeft w:val="0"/>
          <w:marRight w:val="0"/>
          <w:marTop w:val="0"/>
          <w:marBottom w:val="0"/>
          <w:divBdr>
            <w:top w:val="none" w:sz="0" w:space="0" w:color="auto"/>
            <w:left w:val="none" w:sz="0" w:space="0" w:color="auto"/>
            <w:bottom w:val="none" w:sz="0" w:space="0" w:color="auto"/>
            <w:right w:val="none" w:sz="0" w:space="0" w:color="auto"/>
          </w:divBdr>
        </w:div>
        <w:div w:id="1666202255">
          <w:marLeft w:val="0"/>
          <w:marRight w:val="0"/>
          <w:marTop w:val="0"/>
          <w:marBottom w:val="0"/>
          <w:divBdr>
            <w:top w:val="none" w:sz="0" w:space="0" w:color="auto"/>
            <w:left w:val="none" w:sz="0" w:space="0" w:color="auto"/>
            <w:bottom w:val="none" w:sz="0" w:space="0" w:color="auto"/>
            <w:right w:val="none" w:sz="0" w:space="0" w:color="auto"/>
          </w:divBdr>
        </w:div>
        <w:div w:id="321008931">
          <w:marLeft w:val="0"/>
          <w:marRight w:val="0"/>
          <w:marTop w:val="0"/>
          <w:marBottom w:val="0"/>
          <w:divBdr>
            <w:top w:val="none" w:sz="0" w:space="0" w:color="auto"/>
            <w:left w:val="none" w:sz="0" w:space="0" w:color="auto"/>
            <w:bottom w:val="none" w:sz="0" w:space="0" w:color="auto"/>
            <w:right w:val="none" w:sz="0" w:space="0" w:color="auto"/>
          </w:divBdr>
        </w:div>
        <w:div w:id="88433770">
          <w:marLeft w:val="0"/>
          <w:marRight w:val="0"/>
          <w:marTop w:val="0"/>
          <w:marBottom w:val="0"/>
          <w:divBdr>
            <w:top w:val="none" w:sz="0" w:space="0" w:color="auto"/>
            <w:left w:val="none" w:sz="0" w:space="0" w:color="auto"/>
            <w:bottom w:val="none" w:sz="0" w:space="0" w:color="auto"/>
            <w:right w:val="none" w:sz="0" w:space="0" w:color="auto"/>
          </w:divBdr>
        </w:div>
        <w:div w:id="1298801473">
          <w:marLeft w:val="0"/>
          <w:marRight w:val="0"/>
          <w:marTop w:val="0"/>
          <w:marBottom w:val="0"/>
          <w:divBdr>
            <w:top w:val="none" w:sz="0" w:space="0" w:color="auto"/>
            <w:left w:val="none" w:sz="0" w:space="0" w:color="auto"/>
            <w:bottom w:val="none" w:sz="0" w:space="0" w:color="auto"/>
            <w:right w:val="none" w:sz="0" w:space="0" w:color="auto"/>
          </w:divBdr>
        </w:div>
        <w:div w:id="428817871">
          <w:marLeft w:val="0"/>
          <w:marRight w:val="0"/>
          <w:marTop w:val="0"/>
          <w:marBottom w:val="0"/>
          <w:divBdr>
            <w:top w:val="none" w:sz="0" w:space="0" w:color="auto"/>
            <w:left w:val="none" w:sz="0" w:space="0" w:color="auto"/>
            <w:bottom w:val="none" w:sz="0" w:space="0" w:color="auto"/>
            <w:right w:val="none" w:sz="0" w:space="0" w:color="auto"/>
          </w:divBdr>
        </w:div>
        <w:div w:id="1460956506">
          <w:marLeft w:val="0"/>
          <w:marRight w:val="0"/>
          <w:marTop w:val="0"/>
          <w:marBottom w:val="0"/>
          <w:divBdr>
            <w:top w:val="none" w:sz="0" w:space="0" w:color="auto"/>
            <w:left w:val="none" w:sz="0" w:space="0" w:color="auto"/>
            <w:bottom w:val="none" w:sz="0" w:space="0" w:color="auto"/>
            <w:right w:val="none" w:sz="0" w:space="0" w:color="auto"/>
          </w:divBdr>
        </w:div>
        <w:div w:id="781345858">
          <w:marLeft w:val="0"/>
          <w:marRight w:val="0"/>
          <w:marTop w:val="0"/>
          <w:marBottom w:val="0"/>
          <w:divBdr>
            <w:top w:val="none" w:sz="0" w:space="0" w:color="auto"/>
            <w:left w:val="none" w:sz="0" w:space="0" w:color="auto"/>
            <w:bottom w:val="none" w:sz="0" w:space="0" w:color="auto"/>
            <w:right w:val="none" w:sz="0" w:space="0" w:color="auto"/>
          </w:divBdr>
        </w:div>
        <w:div w:id="1625042371">
          <w:marLeft w:val="0"/>
          <w:marRight w:val="0"/>
          <w:marTop w:val="0"/>
          <w:marBottom w:val="0"/>
          <w:divBdr>
            <w:top w:val="none" w:sz="0" w:space="0" w:color="auto"/>
            <w:left w:val="none" w:sz="0" w:space="0" w:color="auto"/>
            <w:bottom w:val="none" w:sz="0" w:space="0" w:color="auto"/>
            <w:right w:val="none" w:sz="0" w:space="0" w:color="auto"/>
          </w:divBdr>
        </w:div>
        <w:div w:id="974142153">
          <w:marLeft w:val="0"/>
          <w:marRight w:val="0"/>
          <w:marTop w:val="0"/>
          <w:marBottom w:val="0"/>
          <w:divBdr>
            <w:top w:val="none" w:sz="0" w:space="0" w:color="auto"/>
            <w:left w:val="none" w:sz="0" w:space="0" w:color="auto"/>
            <w:bottom w:val="none" w:sz="0" w:space="0" w:color="auto"/>
            <w:right w:val="none" w:sz="0" w:space="0" w:color="auto"/>
          </w:divBdr>
        </w:div>
        <w:div w:id="1041705283">
          <w:marLeft w:val="0"/>
          <w:marRight w:val="0"/>
          <w:marTop w:val="0"/>
          <w:marBottom w:val="0"/>
          <w:divBdr>
            <w:top w:val="none" w:sz="0" w:space="0" w:color="auto"/>
            <w:left w:val="none" w:sz="0" w:space="0" w:color="auto"/>
            <w:bottom w:val="none" w:sz="0" w:space="0" w:color="auto"/>
            <w:right w:val="none" w:sz="0" w:space="0" w:color="auto"/>
          </w:divBdr>
        </w:div>
        <w:div w:id="2059083286">
          <w:marLeft w:val="0"/>
          <w:marRight w:val="0"/>
          <w:marTop w:val="0"/>
          <w:marBottom w:val="0"/>
          <w:divBdr>
            <w:top w:val="none" w:sz="0" w:space="0" w:color="auto"/>
            <w:left w:val="none" w:sz="0" w:space="0" w:color="auto"/>
            <w:bottom w:val="none" w:sz="0" w:space="0" w:color="auto"/>
            <w:right w:val="none" w:sz="0" w:space="0" w:color="auto"/>
          </w:divBdr>
        </w:div>
        <w:div w:id="1011880814">
          <w:marLeft w:val="0"/>
          <w:marRight w:val="0"/>
          <w:marTop w:val="0"/>
          <w:marBottom w:val="0"/>
          <w:divBdr>
            <w:top w:val="none" w:sz="0" w:space="0" w:color="auto"/>
            <w:left w:val="none" w:sz="0" w:space="0" w:color="auto"/>
            <w:bottom w:val="none" w:sz="0" w:space="0" w:color="auto"/>
            <w:right w:val="none" w:sz="0" w:space="0" w:color="auto"/>
          </w:divBdr>
        </w:div>
        <w:div w:id="2063866080">
          <w:marLeft w:val="0"/>
          <w:marRight w:val="0"/>
          <w:marTop w:val="0"/>
          <w:marBottom w:val="0"/>
          <w:divBdr>
            <w:top w:val="none" w:sz="0" w:space="0" w:color="auto"/>
            <w:left w:val="none" w:sz="0" w:space="0" w:color="auto"/>
            <w:bottom w:val="none" w:sz="0" w:space="0" w:color="auto"/>
            <w:right w:val="none" w:sz="0" w:space="0" w:color="auto"/>
          </w:divBdr>
        </w:div>
        <w:div w:id="1556159433">
          <w:marLeft w:val="0"/>
          <w:marRight w:val="0"/>
          <w:marTop w:val="0"/>
          <w:marBottom w:val="0"/>
          <w:divBdr>
            <w:top w:val="none" w:sz="0" w:space="0" w:color="auto"/>
            <w:left w:val="none" w:sz="0" w:space="0" w:color="auto"/>
            <w:bottom w:val="none" w:sz="0" w:space="0" w:color="auto"/>
            <w:right w:val="none" w:sz="0" w:space="0" w:color="auto"/>
          </w:divBdr>
        </w:div>
        <w:div w:id="242303362">
          <w:marLeft w:val="0"/>
          <w:marRight w:val="0"/>
          <w:marTop w:val="0"/>
          <w:marBottom w:val="0"/>
          <w:divBdr>
            <w:top w:val="none" w:sz="0" w:space="0" w:color="auto"/>
            <w:left w:val="none" w:sz="0" w:space="0" w:color="auto"/>
            <w:bottom w:val="none" w:sz="0" w:space="0" w:color="auto"/>
            <w:right w:val="none" w:sz="0" w:space="0" w:color="auto"/>
          </w:divBdr>
        </w:div>
        <w:div w:id="935165638">
          <w:marLeft w:val="0"/>
          <w:marRight w:val="0"/>
          <w:marTop w:val="0"/>
          <w:marBottom w:val="0"/>
          <w:divBdr>
            <w:top w:val="none" w:sz="0" w:space="0" w:color="auto"/>
            <w:left w:val="none" w:sz="0" w:space="0" w:color="auto"/>
            <w:bottom w:val="none" w:sz="0" w:space="0" w:color="auto"/>
            <w:right w:val="none" w:sz="0" w:space="0" w:color="auto"/>
          </w:divBdr>
        </w:div>
        <w:div w:id="561139665">
          <w:marLeft w:val="0"/>
          <w:marRight w:val="0"/>
          <w:marTop w:val="0"/>
          <w:marBottom w:val="0"/>
          <w:divBdr>
            <w:top w:val="none" w:sz="0" w:space="0" w:color="auto"/>
            <w:left w:val="none" w:sz="0" w:space="0" w:color="auto"/>
            <w:bottom w:val="none" w:sz="0" w:space="0" w:color="auto"/>
            <w:right w:val="none" w:sz="0" w:space="0" w:color="auto"/>
          </w:divBdr>
        </w:div>
        <w:div w:id="747654566">
          <w:marLeft w:val="0"/>
          <w:marRight w:val="0"/>
          <w:marTop w:val="0"/>
          <w:marBottom w:val="0"/>
          <w:divBdr>
            <w:top w:val="none" w:sz="0" w:space="0" w:color="auto"/>
            <w:left w:val="none" w:sz="0" w:space="0" w:color="auto"/>
            <w:bottom w:val="none" w:sz="0" w:space="0" w:color="auto"/>
            <w:right w:val="none" w:sz="0" w:space="0" w:color="auto"/>
          </w:divBdr>
        </w:div>
        <w:div w:id="1815944805">
          <w:marLeft w:val="0"/>
          <w:marRight w:val="0"/>
          <w:marTop w:val="0"/>
          <w:marBottom w:val="0"/>
          <w:divBdr>
            <w:top w:val="none" w:sz="0" w:space="0" w:color="auto"/>
            <w:left w:val="none" w:sz="0" w:space="0" w:color="auto"/>
            <w:bottom w:val="none" w:sz="0" w:space="0" w:color="auto"/>
            <w:right w:val="none" w:sz="0" w:space="0" w:color="auto"/>
          </w:divBdr>
        </w:div>
        <w:div w:id="131947134">
          <w:marLeft w:val="0"/>
          <w:marRight w:val="0"/>
          <w:marTop w:val="0"/>
          <w:marBottom w:val="0"/>
          <w:divBdr>
            <w:top w:val="none" w:sz="0" w:space="0" w:color="auto"/>
            <w:left w:val="none" w:sz="0" w:space="0" w:color="auto"/>
            <w:bottom w:val="none" w:sz="0" w:space="0" w:color="auto"/>
            <w:right w:val="none" w:sz="0" w:space="0" w:color="auto"/>
          </w:divBdr>
        </w:div>
        <w:div w:id="975142353">
          <w:marLeft w:val="0"/>
          <w:marRight w:val="0"/>
          <w:marTop w:val="0"/>
          <w:marBottom w:val="0"/>
          <w:divBdr>
            <w:top w:val="none" w:sz="0" w:space="0" w:color="auto"/>
            <w:left w:val="none" w:sz="0" w:space="0" w:color="auto"/>
            <w:bottom w:val="none" w:sz="0" w:space="0" w:color="auto"/>
            <w:right w:val="none" w:sz="0" w:space="0" w:color="auto"/>
          </w:divBdr>
        </w:div>
        <w:div w:id="1492090504">
          <w:marLeft w:val="0"/>
          <w:marRight w:val="0"/>
          <w:marTop w:val="0"/>
          <w:marBottom w:val="0"/>
          <w:divBdr>
            <w:top w:val="none" w:sz="0" w:space="0" w:color="auto"/>
            <w:left w:val="none" w:sz="0" w:space="0" w:color="auto"/>
            <w:bottom w:val="none" w:sz="0" w:space="0" w:color="auto"/>
            <w:right w:val="none" w:sz="0" w:space="0" w:color="auto"/>
          </w:divBdr>
        </w:div>
        <w:div w:id="1491605258">
          <w:marLeft w:val="0"/>
          <w:marRight w:val="0"/>
          <w:marTop w:val="0"/>
          <w:marBottom w:val="0"/>
          <w:divBdr>
            <w:top w:val="none" w:sz="0" w:space="0" w:color="auto"/>
            <w:left w:val="none" w:sz="0" w:space="0" w:color="auto"/>
            <w:bottom w:val="none" w:sz="0" w:space="0" w:color="auto"/>
            <w:right w:val="none" w:sz="0" w:space="0" w:color="auto"/>
          </w:divBdr>
        </w:div>
        <w:div w:id="1540974872">
          <w:marLeft w:val="0"/>
          <w:marRight w:val="0"/>
          <w:marTop w:val="0"/>
          <w:marBottom w:val="0"/>
          <w:divBdr>
            <w:top w:val="none" w:sz="0" w:space="0" w:color="auto"/>
            <w:left w:val="none" w:sz="0" w:space="0" w:color="auto"/>
            <w:bottom w:val="none" w:sz="0" w:space="0" w:color="auto"/>
            <w:right w:val="none" w:sz="0" w:space="0" w:color="auto"/>
          </w:divBdr>
        </w:div>
        <w:div w:id="1715765016">
          <w:marLeft w:val="0"/>
          <w:marRight w:val="0"/>
          <w:marTop w:val="0"/>
          <w:marBottom w:val="0"/>
          <w:divBdr>
            <w:top w:val="none" w:sz="0" w:space="0" w:color="auto"/>
            <w:left w:val="none" w:sz="0" w:space="0" w:color="auto"/>
            <w:bottom w:val="none" w:sz="0" w:space="0" w:color="auto"/>
            <w:right w:val="none" w:sz="0" w:space="0" w:color="auto"/>
          </w:divBdr>
        </w:div>
        <w:div w:id="1451899482">
          <w:marLeft w:val="0"/>
          <w:marRight w:val="0"/>
          <w:marTop w:val="0"/>
          <w:marBottom w:val="0"/>
          <w:divBdr>
            <w:top w:val="none" w:sz="0" w:space="0" w:color="auto"/>
            <w:left w:val="none" w:sz="0" w:space="0" w:color="auto"/>
            <w:bottom w:val="none" w:sz="0" w:space="0" w:color="auto"/>
            <w:right w:val="none" w:sz="0" w:space="0" w:color="auto"/>
          </w:divBdr>
        </w:div>
      </w:divsChild>
    </w:div>
    <w:div w:id="960961103">
      <w:bodyDiv w:val="1"/>
      <w:marLeft w:val="0"/>
      <w:marRight w:val="0"/>
      <w:marTop w:val="0"/>
      <w:marBottom w:val="0"/>
      <w:divBdr>
        <w:top w:val="none" w:sz="0" w:space="0" w:color="auto"/>
        <w:left w:val="none" w:sz="0" w:space="0" w:color="auto"/>
        <w:bottom w:val="none" w:sz="0" w:space="0" w:color="auto"/>
        <w:right w:val="none" w:sz="0" w:space="0" w:color="auto"/>
      </w:divBdr>
    </w:div>
    <w:div w:id="975722303">
      <w:bodyDiv w:val="1"/>
      <w:marLeft w:val="0"/>
      <w:marRight w:val="0"/>
      <w:marTop w:val="0"/>
      <w:marBottom w:val="0"/>
      <w:divBdr>
        <w:top w:val="none" w:sz="0" w:space="0" w:color="auto"/>
        <w:left w:val="none" w:sz="0" w:space="0" w:color="auto"/>
        <w:bottom w:val="none" w:sz="0" w:space="0" w:color="auto"/>
        <w:right w:val="none" w:sz="0" w:space="0" w:color="auto"/>
      </w:divBdr>
    </w:div>
    <w:div w:id="1487084880">
      <w:bodyDiv w:val="1"/>
      <w:marLeft w:val="0"/>
      <w:marRight w:val="0"/>
      <w:marTop w:val="0"/>
      <w:marBottom w:val="0"/>
      <w:divBdr>
        <w:top w:val="none" w:sz="0" w:space="0" w:color="auto"/>
        <w:left w:val="none" w:sz="0" w:space="0" w:color="auto"/>
        <w:bottom w:val="none" w:sz="0" w:space="0" w:color="auto"/>
        <w:right w:val="none" w:sz="0" w:space="0" w:color="auto"/>
      </w:divBdr>
      <w:divsChild>
        <w:div w:id="1284538124">
          <w:marLeft w:val="0"/>
          <w:marRight w:val="0"/>
          <w:marTop w:val="0"/>
          <w:marBottom w:val="0"/>
          <w:divBdr>
            <w:top w:val="none" w:sz="0" w:space="0" w:color="auto"/>
            <w:left w:val="none" w:sz="0" w:space="0" w:color="auto"/>
            <w:bottom w:val="none" w:sz="0" w:space="0" w:color="auto"/>
            <w:right w:val="none" w:sz="0" w:space="0" w:color="auto"/>
          </w:divBdr>
        </w:div>
        <w:div w:id="792405156">
          <w:marLeft w:val="0"/>
          <w:marRight w:val="0"/>
          <w:marTop w:val="0"/>
          <w:marBottom w:val="0"/>
          <w:divBdr>
            <w:top w:val="none" w:sz="0" w:space="0" w:color="auto"/>
            <w:left w:val="none" w:sz="0" w:space="0" w:color="auto"/>
            <w:bottom w:val="none" w:sz="0" w:space="0" w:color="auto"/>
            <w:right w:val="none" w:sz="0" w:space="0" w:color="auto"/>
          </w:divBdr>
        </w:div>
        <w:div w:id="1185287072">
          <w:marLeft w:val="0"/>
          <w:marRight w:val="0"/>
          <w:marTop w:val="0"/>
          <w:marBottom w:val="0"/>
          <w:divBdr>
            <w:top w:val="none" w:sz="0" w:space="0" w:color="auto"/>
            <w:left w:val="none" w:sz="0" w:space="0" w:color="auto"/>
            <w:bottom w:val="none" w:sz="0" w:space="0" w:color="auto"/>
            <w:right w:val="none" w:sz="0" w:space="0" w:color="auto"/>
          </w:divBdr>
        </w:div>
        <w:div w:id="111216850">
          <w:marLeft w:val="0"/>
          <w:marRight w:val="0"/>
          <w:marTop w:val="0"/>
          <w:marBottom w:val="0"/>
          <w:divBdr>
            <w:top w:val="none" w:sz="0" w:space="0" w:color="auto"/>
            <w:left w:val="none" w:sz="0" w:space="0" w:color="auto"/>
            <w:bottom w:val="none" w:sz="0" w:space="0" w:color="auto"/>
            <w:right w:val="none" w:sz="0" w:space="0" w:color="auto"/>
          </w:divBdr>
        </w:div>
        <w:div w:id="1639533209">
          <w:marLeft w:val="0"/>
          <w:marRight w:val="0"/>
          <w:marTop w:val="0"/>
          <w:marBottom w:val="0"/>
          <w:divBdr>
            <w:top w:val="none" w:sz="0" w:space="0" w:color="auto"/>
            <w:left w:val="none" w:sz="0" w:space="0" w:color="auto"/>
            <w:bottom w:val="none" w:sz="0" w:space="0" w:color="auto"/>
            <w:right w:val="none" w:sz="0" w:space="0" w:color="auto"/>
          </w:divBdr>
        </w:div>
        <w:div w:id="1940409182">
          <w:marLeft w:val="0"/>
          <w:marRight w:val="0"/>
          <w:marTop w:val="0"/>
          <w:marBottom w:val="0"/>
          <w:divBdr>
            <w:top w:val="none" w:sz="0" w:space="0" w:color="auto"/>
            <w:left w:val="none" w:sz="0" w:space="0" w:color="auto"/>
            <w:bottom w:val="none" w:sz="0" w:space="0" w:color="auto"/>
            <w:right w:val="none" w:sz="0" w:space="0" w:color="auto"/>
          </w:divBdr>
        </w:div>
        <w:div w:id="1706320925">
          <w:marLeft w:val="0"/>
          <w:marRight w:val="0"/>
          <w:marTop w:val="0"/>
          <w:marBottom w:val="0"/>
          <w:divBdr>
            <w:top w:val="none" w:sz="0" w:space="0" w:color="auto"/>
            <w:left w:val="none" w:sz="0" w:space="0" w:color="auto"/>
            <w:bottom w:val="none" w:sz="0" w:space="0" w:color="auto"/>
            <w:right w:val="none" w:sz="0" w:space="0" w:color="auto"/>
          </w:divBdr>
        </w:div>
        <w:div w:id="1511335940">
          <w:marLeft w:val="0"/>
          <w:marRight w:val="0"/>
          <w:marTop w:val="0"/>
          <w:marBottom w:val="0"/>
          <w:divBdr>
            <w:top w:val="none" w:sz="0" w:space="0" w:color="auto"/>
            <w:left w:val="none" w:sz="0" w:space="0" w:color="auto"/>
            <w:bottom w:val="none" w:sz="0" w:space="0" w:color="auto"/>
            <w:right w:val="none" w:sz="0" w:space="0" w:color="auto"/>
          </w:divBdr>
        </w:div>
        <w:div w:id="934900785">
          <w:marLeft w:val="0"/>
          <w:marRight w:val="0"/>
          <w:marTop w:val="0"/>
          <w:marBottom w:val="0"/>
          <w:divBdr>
            <w:top w:val="none" w:sz="0" w:space="0" w:color="auto"/>
            <w:left w:val="none" w:sz="0" w:space="0" w:color="auto"/>
            <w:bottom w:val="none" w:sz="0" w:space="0" w:color="auto"/>
            <w:right w:val="none" w:sz="0" w:space="0" w:color="auto"/>
          </w:divBdr>
        </w:div>
        <w:div w:id="749814411">
          <w:marLeft w:val="0"/>
          <w:marRight w:val="0"/>
          <w:marTop w:val="0"/>
          <w:marBottom w:val="0"/>
          <w:divBdr>
            <w:top w:val="none" w:sz="0" w:space="0" w:color="auto"/>
            <w:left w:val="none" w:sz="0" w:space="0" w:color="auto"/>
            <w:bottom w:val="none" w:sz="0" w:space="0" w:color="auto"/>
            <w:right w:val="none" w:sz="0" w:space="0" w:color="auto"/>
          </w:divBdr>
        </w:div>
        <w:div w:id="1545559258">
          <w:marLeft w:val="0"/>
          <w:marRight w:val="0"/>
          <w:marTop w:val="0"/>
          <w:marBottom w:val="0"/>
          <w:divBdr>
            <w:top w:val="none" w:sz="0" w:space="0" w:color="auto"/>
            <w:left w:val="none" w:sz="0" w:space="0" w:color="auto"/>
            <w:bottom w:val="none" w:sz="0" w:space="0" w:color="auto"/>
            <w:right w:val="none" w:sz="0" w:space="0" w:color="auto"/>
          </w:divBdr>
        </w:div>
        <w:div w:id="1196818629">
          <w:marLeft w:val="0"/>
          <w:marRight w:val="0"/>
          <w:marTop w:val="0"/>
          <w:marBottom w:val="0"/>
          <w:divBdr>
            <w:top w:val="none" w:sz="0" w:space="0" w:color="auto"/>
            <w:left w:val="none" w:sz="0" w:space="0" w:color="auto"/>
            <w:bottom w:val="none" w:sz="0" w:space="0" w:color="auto"/>
            <w:right w:val="none" w:sz="0" w:space="0" w:color="auto"/>
          </w:divBdr>
        </w:div>
        <w:div w:id="2111120108">
          <w:marLeft w:val="0"/>
          <w:marRight w:val="0"/>
          <w:marTop w:val="0"/>
          <w:marBottom w:val="0"/>
          <w:divBdr>
            <w:top w:val="none" w:sz="0" w:space="0" w:color="auto"/>
            <w:left w:val="none" w:sz="0" w:space="0" w:color="auto"/>
            <w:bottom w:val="none" w:sz="0" w:space="0" w:color="auto"/>
            <w:right w:val="none" w:sz="0" w:space="0" w:color="auto"/>
          </w:divBdr>
        </w:div>
        <w:div w:id="1169784620">
          <w:marLeft w:val="0"/>
          <w:marRight w:val="0"/>
          <w:marTop w:val="0"/>
          <w:marBottom w:val="0"/>
          <w:divBdr>
            <w:top w:val="none" w:sz="0" w:space="0" w:color="auto"/>
            <w:left w:val="none" w:sz="0" w:space="0" w:color="auto"/>
            <w:bottom w:val="none" w:sz="0" w:space="0" w:color="auto"/>
            <w:right w:val="none" w:sz="0" w:space="0" w:color="auto"/>
          </w:divBdr>
        </w:div>
        <w:div w:id="2038845540">
          <w:marLeft w:val="0"/>
          <w:marRight w:val="0"/>
          <w:marTop w:val="0"/>
          <w:marBottom w:val="0"/>
          <w:divBdr>
            <w:top w:val="none" w:sz="0" w:space="0" w:color="auto"/>
            <w:left w:val="none" w:sz="0" w:space="0" w:color="auto"/>
            <w:bottom w:val="none" w:sz="0" w:space="0" w:color="auto"/>
            <w:right w:val="none" w:sz="0" w:space="0" w:color="auto"/>
          </w:divBdr>
        </w:div>
        <w:div w:id="970406729">
          <w:marLeft w:val="0"/>
          <w:marRight w:val="0"/>
          <w:marTop w:val="0"/>
          <w:marBottom w:val="0"/>
          <w:divBdr>
            <w:top w:val="none" w:sz="0" w:space="0" w:color="auto"/>
            <w:left w:val="none" w:sz="0" w:space="0" w:color="auto"/>
            <w:bottom w:val="none" w:sz="0" w:space="0" w:color="auto"/>
            <w:right w:val="none" w:sz="0" w:space="0" w:color="auto"/>
          </w:divBdr>
        </w:div>
        <w:div w:id="1901018161">
          <w:marLeft w:val="0"/>
          <w:marRight w:val="0"/>
          <w:marTop w:val="0"/>
          <w:marBottom w:val="0"/>
          <w:divBdr>
            <w:top w:val="none" w:sz="0" w:space="0" w:color="auto"/>
            <w:left w:val="none" w:sz="0" w:space="0" w:color="auto"/>
            <w:bottom w:val="none" w:sz="0" w:space="0" w:color="auto"/>
            <w:right w:val="none" w:sz="0" w:space="0" w:color="auto"/>
          </w:divBdr>
        </w:div>
        <w:div w:id="1333341142">
          <w:marLeft w:val="0"/>
          <w:marRight w:val="0"/>
          <w:marTop w:val="0"/>
          <w:marBottom w:val="0"/>
          <w:divBdr>
            <w:top w:val="none" w:sz="0" w:space="0" w:color="auto"/>
            <w:left w:val="none" w:sz="0" w:space="0" w:color="auto"/>
            <w:bottom w:val="none" w:sz="0" w:space="0" w:color="auto"/>
            <w:right w:val="none" w:sz="0" w:space="0" w:color="auto"/>
          </w:divBdr>
        </w:div>
        <w:div w:id="1149981270">
          <w:marLeft w:val="0"/>
          <w:marRight w:val="0"/>
          <w:marTop w:val="0"/>
          <w:marBottom w:val="0"/>
          <w:divBdr>
            <w:top w:val="none" w:sz="0" w:space="0" w:color="auto"/>
            <w:left w:val="none" w:sz="0" w:space="0" w:color="auto"/>
            <w:bottom w:val="none" w:sz="0" w:space="0" w:color="auto"/>
            <w:right w:val="none" w:sz="0" w:space="0" w:color="auto"/>
          </w:divBdr>
        </w:div>
        <w:div w:id="1023088735">
          <w:marLeft w:val="0"/>
          <w:marRight w:val="0"/>
          <w:marTop w:val="0"/>
          <w:marBottom w:val="0"/>
          <w:divBdr>
            <w:top w:val="none" w:sz="0" w:space="0" w:color="auto"/>
            <w:left w:val="none" w:sz="0" w:space="0" w:color="auto"/>
            <w:bottom w:val="none" w:sz="0" w:space="0" w:color="auto"/>
            <w:right w:val="none" w:sz="0" w:space="0" w:color="auto"/>
          </w:divBdr>
        </w:div>
        <w:div w:id="61147510">
          <w:marLeft w:val="0"/>
          <w:marRight w:val="0"/>
          <w:marTop w:val="0"/>
          <w:marBottom w:val="0"/>
          <w:divBdr>
            <w:top w:val="none" w:sz="0" w:space="0" w:color="auto"/>
            <w:left w:val="none" w:sz="0" w:space="0" w:color="auto"/>
            <w:bottom w:val="none" w:sz="0" w:space="0" w:color="auto"/>
            <w:right w:val="none" w:sz="0" w:space="0" w:color="auto"/>
          </w:divBdr>
        </w:div>
        <w:div w:id="2107339379">
          <w:marLeft w:val="0"/>
          <w:marRight w:val="0"/>
          <w:marTop w:val="0"/>
          <w:marBottom w:val="0"/>
          <w:divBdr>
            <w:top w:val="none" w:sz="0" w:space="0" w:color="auto"/>
            <w:left w:val="none" w:sz="0" w:space="0" w:color="auto"/>
            <w:bottom w:val="none" w:sz="0" w:space="0" w:color="auto"/>
            <w:right w:val="none" w:sz="0" w:space="0" w:color="auto"/>
          </w:divBdr>
        </w:div>
        <w:div w:id="1654218474">
          <w:marLeft w:val="0"/>
          <w:marRight w:val="0"/>
          <w:marTop w:val="0"/>
          <w:marBottom w:val="0"/>
          <w:divBdr>
            <w:top w:val="none" w:sz="0" w:space="0" w:color="auto"/>
            <w:left w:val="none" w:sz="0" w:space="0" w:color="auto"/>
            <w:bottom w:val="none" w:sz="0" w:space="0" w:color="auto"/>
            <w:right w:val="none" w:sz="0" w:space="0" w:color="auto"/>
          </w:divBdr>
        </w:div>
      </w:divsChild>
    </w:div>
    <w:div w:id="1851794259">
      <w:bodyDiv w:val="1"/>
      <w:marLeft w:val="0"/>
      <w:marRight w:val="0"/>
      <w:marTop w:val="0"/>
      <w:marBottom w:val="0"/>
      <w:divBdr>
        <w:top w:val="none" w:sz="0" w:space="0" w:color="auto"/>
        <w:left w:val="none" w:sz="0" w:space="0" w:color="auto"/>
        <w:bottom w:val="none" w:sz="0" w:space="0" w:color="auto"/>
        <w:right w:val="none" w:sz="0" w:space="0" w:color="auto"/>
      </w:divBdr>
      <w:divsChild>
        <w:div w:id="427165512">
          <w:marLeft w:val="0"/>
          <w:marRight w:val="0"/>
          <w:marTop w:val="0"/>
          <w:marBottom w:val="0"/>
          <w:divBdr>
            <w:top w:val="none" w:sz="0" w:space="0" w:color="auto"/>
            <w:left w:val="none" w:sz="0" w:space="0" w:color="auto"/>
            <w:bottom w:val="none" w:sz="0" w:space="0" w:color="auto"/>
            <w:right w:val="none" w:sz="0" w:space="0" w:color="auto"/>
          </w:divBdr>
        </w:div>
      </w:divsChild>
    </w:div>
    <w:div w:id="192579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Joh13</b:Tag>
    <b:SourceType>BookSection</b:SourceType>
    <b:Guid>{AF208667-924C-4D2A-8B00-36D8E113C005}</b:Guid>
    <b:Author>
      <b:Author>
        <b:Corporate>John Wiley &amp; Sons, Inc.</b:Corporate>
      </b:Author>
      <b:BookAuthor>
        <b:NameList>
          <b:Person>
            <b:Last>Boone/Kurtz</b:Last>
          </b:Person>
        </b:NameList>
      </b:BookAuthor>
    </b:Author>
    <b:Title>Human Resource Management from Recuritment to Labor Relations</b:Title>
    <b:BookTitle>Contemporary Business</b:BookTitle>
    <b:Year>2013</b:Year>
    <b:Pages>234-235</b:Pages>
    <b:City>Hoboken, NJ</b:City>
    <b:RefOrder>10</b:RefOrder>
  </b:Source>
  <b:Source>
    <b:Tag>Boo131</b:Tag>
    <b:SourceType>BookSection</b:SourceType>
    <b:Guid>{8B5900CB-E357-4C7D-8118-C4FE410F38D1}</b:Guid>
    <b:Author>
      <b:Author>
        <b:NameList>
          <b:Person>
            <b:Last>Boone/Kurtz</b:Last>
          </b:Person>
        </b:NameList>
      </b:Author>
      <b:BookAuthor>
        <b:NameList>
          <b:Person>
            <b:Last>Boone/Kurtz</b:Last>
          </b:Person>
        </b:NameList>
      </b:BookAuthor>
    </b:Author>
    <b:Title>Human Resource Management: From Recruitment to Labor Relaitons</b:Title>
    <b:BookTitle>Contemporary Business</b:BookTitle>
    <b:Year>2013</b:Year>
    <b:Pages>234-235</b:Pages>
    <b:City>Hoboken, NJ</b:City>
    <b:RefOrder>7</b:RefOrder>
  </b:Source>
  <b:Source>
    <b:Tag>Dav13</b:Tag>
    <b:SourceType>BookSection</b:SourceType>
    <b:Guid>{6074B7B1-D3A6-4E5F-8BC4-F2C06773F67C}</b:Guid>
    <b:Author>
      <b:Author>
        <b:NameList>
          <b:Person>
            <b:Last>Walsh</b:Last>
            <b:First>David</b:First>
            <b:Middle>J.</b:Middle>
          </b:Person>
        </b:NameList>
      </b:Author>
      <b:BookAuthor>
        <b:NameList>
          <b:Person>
            <b:Last>Walsh</b:Last>
            <b:First>David</b:First>
            <b:Middle>J.</b:Middle>
          </b:Person>
        </b:NameList>
      </b:BookAuthor>
    </b:Author>
    <b:Title>The Employment Relationship</b:Title>
    <b:BookTitle>Employment Law For Human Resource Practice</b:BookTitle>
    <b:Year>2013</b:Year>
    <b:Pages>39-40</b:Pages>
    <b:City>Miami Flordia</b:City>
    <b:Publisher>South-Western Cengage Learning</b:Publisher>
    <b:RefOrder>4</b:RefOrder>
  </b:Source>
  <b:Source>
    <b:Tag>Ing15</b:Tag>
    <b:SourceType>InternetSite</b:SourceType>
    <b:Guid>{7F3EEF8C-D09C-4AC1-BD81-8D4DB76DE47A}</b:Guid>
    <b:Author>
      <b:Author>
        <b:NameList>
          <b:Person>
            <b:Last>Ingram</b:Last>
            <b:First>David</b:First>
          </b:Person>
        </b:NameList>
      </b:Author>
    </b:Author>
    <b:Title>Promotion &amp; Awareness of Cultural Diversity in the Workplace</b:Title>
    <b:Year>2015</b:Year>
    <b:InternetSiteTitle>Houston Chronicle</b:InternetSiteTitle>
    <b:URL>http://smallbusiness.chron.com/promotion-awareness-cultural-diversity-workplace-11606.html</b:URL>
    <b:RefOrder>11</b:RefOrder>
  </b:Source>
  <b:Source>
    <b:Tag>Dav131</b:Tag>
    <b:SourceType>BookSection</b:SourceType>
    <b:Guid>{0D2F59EE-F063-46EF-83AF-440B5B67EE37}</b:Guid>
    <b:Author>
      <b:Author>
        <b:NameList>
          <b:Person>
            <b:Last>Walsh</b:Last>
            <b:First>David</b:First>
            <b:Middle>J.</b:Middle>
          </b:Person>
        </b:NameList>
      </b:Author>
      <b:BookAuthor>
        <b:NameList>
          <b:Person>
            <b:Last>Walsh</b:Last>
            <b:First>David</b:First>
            <b:Middle>J.</b:Middle>
          </b:Person>
        </b:NameList>
      </b:BookAuthor>
    </b:Author>
    <b:Title>Recruitment Methods</b:Title>
    <b:BookTitle>Employment Law for Human Resource Practice</b:BookTitle>
    <b:Year>2013</b:Year>
    <b:Pages>112</b:Pages>
    <b:City>Miami, FL</b:City>
    <b:Publisher>South-Western</b:Publisher>
    <b:RefOrder>2</b:RefOrder>
  </b:Source>
  <b:Source>
    <b:Tag>UCR14</b:Tag>
    <b:SourceType>InternetSite</b:SourceType>
    <b:Guid>{CC4CDA8E-3911-46CD-B9B1-B58A0AC79F59}</b:Guid>
    <b:Author>
      <b:Author>
        <b:NameList>
          <b:Person>
            <b:Last>Department</b:Last>
            <b:First>UCR</b:First>
            <b:Middle>Human Resource</b:Middle>
          </b:Person>
        </b:NameList>
      </b:Author>
    </b:Author>
    <b:Title>University of California, Riverside</b:Title>
    <b:Year>2014</b:Year>
    <b:InternetSiteTitle>Career Opportunity.Diversity</b:InternetSiteTitle>
    <b:Month>Jul</b:Month>
    <b:Day>10</b:Day>
    <b:URL>http://hr.ucr.edu/recruitment/guidelines/process.html</b:URL>
    <b:RefOrder>3</b:RefOrder>
  </b:Source>
  <b:Source>
    <b:Tag>EPA12</b:Tag>
    <b:SourceType>InternetSite</b:SourceType>
    <b:Guid>{29E2425C-EBDC-4D5A-BC8A-FBD2CF6CC144}</b:Guid>
    <b:Author>
      <b:Author>
        <b:NameList>
          <b:Person>
            <b:Last>EPA</b:Last>
          </b:Person>
        </b:NameList>
      </b:Author>
    </b:Author>
    <b:Title>What Every EPA Staffer Should Know About Records Management</b:Title>
    <b:InternetSiteTitle>Environmental Protection Agency</b:InternetSiteTitle>
    <b:Year>2012</b:Year>
    <b:Month>March</b:Month>
    <b:Day>8</b:Day>
    <b:URL>http://www.epa.gov/records/what/index.htm</b:URL>
    <b:RefOrder>5</b:RefOrder>
  </b:Source>
  <b:Source>
    <b:Tag>Off15</b:Tag>
    <b:SourceType>InternetSite</b:SourceType>
    <b:Guid>{7CB40D6A-57A3-4608-89BA-9B6D7772407B}</b:Guid>
    <b:Author>
      <b:Author>
        <b:NameList>
          <b:Person>
            <b:Last>Management</b:Last>
            <b:First>Office</b:First>
            <b:Middle>of Personnel</b:Middle>
          </b:Person>
        </b:NameList>
      </b:Author>
    </b:Author>
    <b:Title>Disability Employment</b:Title>
    <b:Year>2015</b:Year>
    <b:InternetSiteTitle>OPM.gov</b:InternetSiteTitle>
    <b:Month>January</b:Month>
    <b:Day>1</b:Day>
    <b:URL>http://www.opm.gov/</b:URL>
    <b:RefOrder>9</b:RefOrder>
  </b:Source>
  <b:Source>
    <b:Tag>Off151</b:Tag>
    <b:SourceType>InternetSite</b:SourceType>
    <b:Guid>{69319A1C-76AB-4B80-9E90-E75E623C0ECB}</b:Guid>
    <b:Author>
      <b:Author>
        <b:NameList>
          <b:Person>
            <b:Last>Management</b:Last>
            <b:First>Office</b:First>
            <b:Middle>of Personnel</b:Middle>
          </b:Person>
        </b:NameList>
      </b:Author>
    </b:Author>
    <b:Title>Disability Employment</b:Title>
    <b:InternetSiteTitle>OPM</b:InternetSiteTitle>
    <b:Year>2015</b:Year>
    <b:Month>January</b:Month>
    <b:Day>1</b:Day>
    <b:URL>http://www.opm.gov/</b:URL>
    <b:RefOrder>8</b:RefOrder>
  </b:Source>
  <b:Source>
    <b:Tag>Dav132</b:Tag>
    <b:SourceType>BookSection</b:SourceType>
    <b:Guid>{469D933D-5CD5-44B3-BCE7-AD867809C57C}</b:Guid>
    <b:Author>
      <b:Author>
        <b:NameList>
          <b:Person>
            <b:Last>Walsh</b:Last>
            <b:First>David</b:First>
            <b:Middle>J.</b:Middle>
          </b:Person>
        </b:NameList>
      </b:Author>
      <b:BookAuthor>
        <b:NameList>
          <b:Person>
            <b:Last>Walsh</b:Last>
            <b:First>David</b:First>
            <b:Middle>J.</b:Middle>
          </b:Person>
        </b:NameList>
      </b:BookAuthor>
    </b:Author>
    <b:Title>Affirmative Action and Harassement in the workpalce.</b:Title>
    <b:Year>2013</b:Year>
    <b:BookTitle>Employment Law for Human Resource Practice</b:BookTitle>
    <b:Pages>237 &amp; 267</b:Pages>
    <b:City>Miami, FL</b:City>
    <b:Publisher>South-Western</b:Publisher>
    <b:RefOrder>6</b:RefOrder>
  </b:Source>
  <b:Source>
    <b:Tag>Art14</b:Tag>
    <b:SourceType>InternetSite</b:SourceType>
    <b:Guid>{E1729247-8C62-493D-9916-42AD32A8B734}</b:Guid>
    <b:Title>Articles on News and Recruitment Methods</b:Title>
    <b:InternetSiteTitle>Recuriter</b:InternetSiteTitle>
    <b:Year>2014</b:Year>
    <b:URL>https://www.recruiter.com/recruitment-methods.html</b:URL>
    <b:RefOrder>1</b:RefOrder>
  </b:Source>
</b:Sources>
</file>

<file path=customXml/itemProps1.xml><?xml version="1.0" encoding="utf-8"?>
<ds:datastoreItem xmlns:ds="http://schemas.openxmlformats.org/officeDocument/2006/customXml" ds:itemID="{349BE3EE-2E86-40D4-AA18-7B3CAFE2D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dc:creator>
  <cp:lastModifiedBy>latashathompson</cp:lastModifiedBy>
  <cp:revision>2</cp:revision>
  <dcterms:created xsi:type="dcterms:W3CDTF">2017-04-29T15:20:00Z</dcterms:created>
  <dcterms:modified xsi:type="dcterms:W3CDTF">2017-04-29T15:20:00Z</dcterms:modified>
</cp:coreProperties>
</file>